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B33FA" w14:textId="2B70E1B6" w:rsidR="001B5E40" w:rsidRPr="001B5E40" w:rsidRDefault="001B5E40" w:rsidP="001B5E40">
      <w:pPr>
        <w:spacing w:after="0" w:line="240" w:lineRule="auto"/>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ZPI.271</w:t>
      </w:r>
      <w:r w:rsidR="00795085">
        <w:rPr>
          <w:rFonts w:ascii="Calibri" w:eastAsia="Times New Roman" w:hAnsi="Calibri" w:cs="Calibri"/>
          <w:b/>
          <w:bCs/>
          <w:kern w:val="0"/>
          <w:sz w:val="22"/>
          <w:szCs w:val="22"/>
          <w:lang w:eastAsia="pl-PL"/>
          <w14:ligatures w14:val="none"/>
        </w:rPr>
        <w:t>.9</w:t>
      </w:r>
      <w:r w:rsidRPr="001B5E40">
        <w:rPr>
          <w:rFonts w:ascii="Calibri" w:eastAsia="Times New Roman" w:hAnsi="Calibri" w:cs="Calibri"/>
          <w:b/>
          <w:bCs/>
          <w:kern w:val="0"/>
          <w:sz w:val="22"/>
          <w:szCs w:val="22"/>
          <w:lang w:eastAsia="pl-PL"/>
          <w14:ligatures w14:val="none"/>
        </w:rPr>
        <w:t>.202</w:t>
      </w:r>
      <w:r w:rsidR="005152E1">
        <w:rPr>
          <w:rFonts w:ascii="Calibri" w:eastAsia="Times New Roman" w:hAnsi="Calibri" w:cs="Calibri"/>
          <w:b/>
          <w:bCs/>
          <w:kern w:val="0"/>
          <w:sz w:val="22"/>
          <w:szCs w:val="22"/>
          <w:lang w:eastAsia="pl-PL"/>
          <w14:ligatures w14:val="none"/>
        </w:rPr>
        <w:t>6</w:t>
      </w:r>
      <w:r w:rsidRPr="001B5E40">
        <w:rPr>
          <w:rFonts w:ascii="Calibri" w:eastAsia="Times New Roman" w:hAnsi="Calibri" w:cs="Calibri"/>
          <w:b/>
          <w:bCs/>
          <w:kern w:val="0"/>
          <w:sz w:val="22"/>
          <w:szCs w:val="22"/>
          <w:lang w:eastAsia="pl-PL"/>
          <w14:ligatures w14:val="none"/>
        </w:rPr>
        <w:t xml:space="preserve">                            Projektowane postanowienia umowy                           Załącznik nr 3     </w:t>
      </w:r>
    </w:p>
    <w:p w14:paraId="098BCF04"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p>
    <w:p w14:paraId="53917F41" w14:textId="6A55ADF9"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bookmarkStart w:id="0" w:name="_Hlk166845197"/>
      <w:r w:rsidRPr="001B5E40">
        <w:rPr>
          <w:rFonts w:ascii="Calibri" w:eastAsia="Times New Roman" w:hAnsi="Calibri" w:cs="Calibri"/>
          <w:b/>
          <w:bCs/>
          <w:kern w:val="0"/>
          <w:sz w:val="22"/>
          <w:szCs w:val="22"/>
          <w:lang w:eastAsia="pl-PL"/>
          <w14:ligatures w14:val="none"/>
        </w:rPr>
        <w:t>Umowa FN.3226..........202</w:t>
      </w:r>
      <w:r w:rsidR="005152E1">
        <w:rPr>
          <w:rFonts w:ascii="Calibri" w:eastAsia="Times New Roman" w:hAnsi="Calibri" w:cs="Calibri"/>
          <w:b/>
          <w:bCs/>
          <w:kern w:val="0"/>
          <w:sz w:val="22"/>
          <w:szCs w:val="22"/>
          <w:lang w:eastAsia="pl-PL"/>
          <w14:ligatures w14:val="none"/>
        </w:rPr>
        <w:t>6</w:t>
      </w:r>
    </w:p>
    <w:p w14:paraId="0FCBC04D"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p>
    <w:p w14:paraId="169CFBBA" w14:textId="4342C179"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bookmarkStart w:id="1" w:name="_Hlk144809362"/>
      <w:r w:rsidRPr="001B5E40">
        <w:rPr>
          <w:rFonts w:ascii="Calibri" w:eastAsia="Times New Roman" w:hAnsi="Calibri" w:cs="Calibri"/>
          <w:kern w:val="0"/>
          <w:sz w:val="22"/>
          <w:szCs w:val="22"/>
          <w:lang w:eastAsia="pl-PL"/>
          <w14:ligatures w14:val="none"/>
        </w:rPr>
        <w:t>zawarta w dniu ..................202</w:t>
      </w:r>
      <w:r w:rsidR="005152E1">
        <w:rPr>
          <w:rFonts w:ascii="Calibri" w:eastAsia="Times New Roman" w:hAnsi="Calibri" w:cs="Calibri"/>
          <w:kern w:val="0"/>
          <w:sz w:val="22"/>
          <w:szCs w:val="22"/>
          <w:lang w:eastAsia="pl-PL"/>
          <w14:ligatures w14:val="none"/>
        </w:rPr>
        <w:t>6</w:t>
      </w:r>
      <w:r w:rsidRPr="001B5E40">
        <w:rPr>
          <w:rFonts w:ascii="Calibri" w:eastAsia="Times New Roman" w:hAnsi="Calibri" w:cs="Calibri"/>
          <w:kern w:val="0"/>
          <w:sz w:val="22"/>
          <w:szCs w:val="22"/>
          <w:lang w:eastAsia="pl-PL"/>
          <w14:ligatures w14:val="none"/>
        </w:rPr>
        <w:t xml:space="preserve"> r. w Zelowie, pomiędzy:</w:t>
      </w:r>
    </w:p>
    <w:p w14:paraId="1F71D96D"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Gminą Zelów</w:t>
      </w:r>
      <w:r w:rsidRPr="001B5E40">
        <w:rPr>
          <w:rFonts w:ascii="Calibri" w:eastAsia="Times New Roman" w:hAnsi="Calibri" w:cs="Calibri"/>
          <w:kern w:val="0"/>
          <w:sz w:val="22"/>
          <w:szCs w:val="22"/>
          <w:lang w:eastAsia="pl-PL"/>
          <w14:ligatures w14:val="none"/>
        </w:rPr>
        <w:t xml:space="preserve">, z siedzibą Urząd Miejski w Zelowie, ul. Żeromskiego 23, 97-425 Zelów </w:t>
      </w:r>
    </w:p>
    <w:p w14:paraId="6DAEEFAE"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NIP: 769-20-51648, REGON: 590648273</w:t>
      </w:r>
    </w:p>
    <w:p w14:paraId="6B2DD22E"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reprezentowaną przez:</w:t>
      </w:r>
    </w:p>
    <w:p w14:paraId="57E5252C"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xml:space="preserve">Kamila </w:t>
      </w:r>
      <w:proofErr w:type="spellStart"/>
      <w:r w:rsidRPr="001B5E40">
        <w:rPr>
          <w:rFonts w:ascii="Calibri" w:eastAsia="Times New Roman" w:hAnsi="Calibri" w:cs="Calibri"/>
          <w:b/>
          <w:bCs/>
          <w:kern w:val="0"/>
          <w:sz w:val="22"/>
          <w:szCs w:val="22"/>
          <w:lang w:eastAsia="pl-PL"/>
          <w14:ligatures w14:val="none"/>
        </w:rPr>
        <w:t>Świtałę</w:t>
      </w:r>
      <w:proofErr w:type="spellEnd"/>
      <w:r w:rsidRPr="001B5E40">
        <w:rPr>
          <w:rFonts w:ascii="Calibri" w:eastAsia="Times New Roman" w:hAnsi="Calibri" w:cs="Calibri"/>
          <w:kern w:val="0"/>
          <w:sz w:val="22"/>
          <w:szCs w:val="22"/>
          <w:lang w:eastAsia="pl-PL"/>
          <w14:ligatures w14:val="none"/>
        </w:rPr>
        <w:t xml:space="preserve"> – Burmistrza Zelowa</w:t>
      </w:r>
    </w:p>
    <w:p w14:paraId="0CCFE992"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przy kontrasygnacie Skarbnika Miasta – Jadwigi Stróż,</w:t>
      </w:r>
    </w:p>
    <w:p w14:paraId="1F403EB0"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zwanym w dalszej części umowy Zamawiającym,</w:t>
      </w:r>
    </w:p>
    <w:p w14:paraId="7EB1A5B3"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a</w:t>
      </w:r>
    </w:p>
    <w:p w14:paraId="002EB3F9"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t>
      </w:r>
    </w:p>
    <w:p w14:paraId="1ABB1952"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zwanym w dalszej części umowy </w:t>
      </w:r>
      <w:r w:rsidRPr="001B5E40">
        <w:rPr>
          <w:rFonts w:ascii="Calibri" w:eastAsia="Times New Roman" w:hAnsi="Calibri" w:cs="Calibri"/>
          <w:b/>
          <w:bCs/>
          <w:kern w:val="0"/>
          <w:sz w:val="22"/>
          <w:szCs w:val="22"/>
          <w:lang w:eastAsia="pl-PL"/>
          <w14:ligatures w14:val="none"/>
        </w:rPr>
        <w:t>Wykonawcą</w:t>
      </w:r>
      <w:r w:rsidRPr="001B5E40">
        <w:rPr>
          <w:rFonts w:ascii="Calibri" w:eastAsia="Times New Roman" w:hAnsi="Calibri" w:cs="Calibri"/>
          <w:kern w:val="0"/>
          <w:sz w:val="22"/>
          <w:szCs w:val="22"/>
          <w:lang w:eastAsia="pl-PL"/>
          <w14:ligatures w14:val="none"/>
        </w:rPr>
        <w:t>, o następującej treści:</w:t>
      </w:r>
    </w:p>
    <w:p w14:paraId="71E30EEB" w14:textId="77777777" w:rsidR="001B5E40" w:rsidRDefault="001B5E40" w:rsidP="001B5E40">
      <w:pPr>
        <w:spacing w:after="0" w:line="240" w:lineRule="auto"/>
        <w:rPr>
          <w:rFonts w:ascii="Calibri" w:eastAsia="Times New Roman" w:hAnsi="Calibri" w:cs="Calibri"/>
          <w:b/>
          <w:bCs/>
          <w:kern w:val="0"/>
          <w:sz w:val="22"/>
          <w:szCs w:val="22"/>
          <w:lang w:eastAsia="pl-PL"/>
          <w14:ligatures w14:val="none"/>
        </w:rPr>
      </w:pPr>
    </w:p>
    <w:p w14:paraId="40E686C7" w14:textId="77777777" w:rsidR="00827F01" w:rsidRPr="001B5E40" w:rsidRDefault="00827F01" w:rsidP="001B5E40">
      <w:pPr>
        <w:spacing w:after="0" w:line="240" w:lineRule="auto"/>
        <w:rPr>
          <w:rFonts w:ascii="Calibri" w:eastAsia="Times New Roman" w:hAnsi="Calibri" w:cs="Calibri"/>
          <w:b/>
          <w:bCs/>
          <w:kern w:val="0"/>
          <w:sz w:val="22"/>
          <w:szCs w:val="22"/>
          <w:lang w:eastAsia="pl-PL"/>
          <w14:ligatures w14:val="none"/>
        </w:rPr>
      </w:pPr>
    </w:p>
    <w:p w14:paraId="2EC0385F"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1. PRZEDMIOT UMOWY</w:t>
      </w:r>
    </w:p>
    <w:p w14:paraId="1F3F56AD" w14:textId="5B0BF841" w:rsidR="001B5E40" w:rsidRPr="00AC49BA" w:rsidRDefault="001B5E40" w:rsidP="001B5E40">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Zamawiający powierza zgodnie ze Specyfikacją Warunków Zamówienia Publicznego i ofertą Wykonawcy, a Wykonawca przyjmuje do wykonania realizację zadania pn.: </w:t>
      </w:r>
      <w:r w:rsidRPr="00AC49BA">
        <w:rPr>
          <w:rFonts w:ascii="Calibri" w:eastAsia="Times New Roman" w:hAnsi="Calibri" w:cs="Calibri"/>
          <w:b/>
          <w:bCs/>
          <w:kern w:val="0"/>
          <w:sz w:val="22"/>
          <w:szCs w:val="22"/>
          <w:shd w:val="clear" w:color="auto" w:fill="FFFFFF"/>
          <w:lang w:eastAsia="pl-PL"/>
          <w14:ligatures w14:val="none"/>
        </w:rPr>
        <w:t>„</w:t>
      </w:r>
      <w:r w:rsidR="005152E1" w:rsidRPr="00AC49BA">
        <w:rPr>
          <w:rFonts w:ascii="Calibri" w:eastAsia="Times New Roman" w:hAnsi="Calibri" w:cs="Calibri"/>
          <w:b/>
          <w:bCs/>
          <w:kern w:val="0"/>
          <w:sz w:val="22"/>
          <w:szCs w:val="22"/>
          <w:shd w:val="clear" w:color="auto" w:fill="FFFFFF"/>
          <w:lang w:eastAsia="pl-PL"/>
          <w14:ligatures w14:val="none"/>
        </w:rPr>
        <w:t>BUDOWA PLACU ZABAW PRZY UL. T. KOŚCIUSZKI 43 W ZELOWIE</w:t>
      </w:r>
      <w:r w:rsidRPr="00AC49BA">
        <w:rPr>
          <w:rFonts w:ascii="Calibri" w:eastAsia="Times New Roman" w:hAnsi="Calibri" w:cs="Calibri"/>
          <w:b/>
          <w:bCs/>
          <w:kern w:val="0"/>
          <w:sz w:val="22"/>
          <w:szCs w:val="22"/>
          <w:shd w:val="clear" w:color="auto" w:fill="FFFFFF"/>
          <w:lang w:eastAsia="pl-PL"/>
          <w14:ligatures w14:val="none"/>
        </w:rPr>
        <w:t>”</w:t>
      </w:r>
    </w:p>
    <w:p w14:paraId="5BECED3C" w14:textId="3FE24003" w:rsidR="001B5E40" w:rsidRPr="001B5E40" w:rsidRDefault="001B5E40" w:rsidP="001B5E40">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Zamawiający przekaże Wykonawcy teren budowy oraz 1 egzemplarz dokumentacji projektowej odpowiednim protokołem w terminie do 7 dni od dnia podpisania umowy.</w:t>
      </w:r>
    </w:p>
    <w:p w14:paraId="2B55EE17" w14:textId="767D4C3A" w:rsidR="001B5E40" w:rsidRPr="001B5E40" w:rsidRDefault="001B5E40" w:rsidP="001B5E40">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Szczegółowy opis przedmiotu zamówienia zawarty jest w:</w:t>
      </w:r>
    </w:p>
    <w:p w14:paraId="1A9BB349"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a) projekcie budowlanym, kosztorysach i przedmiarach,</w:t>
      </w:r>
    </w:p>
    <w:p w14:paraId="6239C392"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b) specyfikacji technicznej wykonania i odbioru robót budowlanych zawierającej zbiory wymagań w zakresie wykonania robót budowlanych, wymagania w zakresie właściwości materiałów, wymagania dotyczące prawidłowości wykonania poszczególnych robót;</w:t>
      </w:r>
    </w:p>
    <w:p w14:paraId="5D109FE3"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c) SWZ.</w:t>
      </w:r>
    </w:p>
    <w:p w14:paraId="61D2BE39" w14:textId="70B03CEA" w:rsidR="001B5E40" w:rsidRPr="001B5E40" w:rsidRDefault="001B5E40" w:rsidP="001B5E40">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Wykonawca zobowiązany jest do wykonania pełnego zakresu robót określonego w § 1 ust. 3 umowy. W przypadku zaistnienia rozbieżności w w/w dokumentacji, Wykonawca zobowiązany będzie do dokonania ustaleń w tym zakresie z Zamawiającym. Zamawiający zastrzega sobie prawo do ostatecznego rozstrzygnięcia zaistniałych rozbieżności w szczególności wskazania robót, ich zakresu i użytych materiałów. </w:t>
      </w:r>
    </w:p>
    <w:p w14:paraId="6CD88D16" w14:textId="247C163E" w:rsidR="001B5E40" w:rsidRPr="001B5E40" w:rsidRDefault="001B5E40" w:rsidP="001B5E40">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zakres przedmiotu Umowy wchodzą również te prace, których konieczność wykonania ujawni się w trakcie realizacji przedmiotu Umowy, a które Wykonawca powinien był przewidzieć w trakcie postępowania o udzielenie zamówienia będącego przedmiotem Umowy, jak również te, które można było przewidzieć na podstawie zapisów zawartych w projekcie budowlano</w:t>
      </w:r>
      <w:r>
        <w:rPr>
          <w:rFonts w:ascii="Calibri" w:eastAsia="Times New Roman" w:hAnsi="Calibri" w:cs="Calibri"/>
          <w:kern w:val="0"/>
          <w:sz w:val="22"/>
          <w:szCs w:val="22"/>
          <w:lang w:eastAsia="pl-PL"/>
          <w14:ligatures w14:val="none"/>
        </w:rPr>
        <w:t xml:space="preserve"> </w:t>
      </w:r>
      <w:r w:rsidRPr="001B5E40">
        <w:rPr>
          <w:rFonts w:ascii="Calibri" w:eastAsia="Times New Roman" w:hAnsi="Calibri" w:cs="Calibri"/>
          <w:kern w:val="0"/>
          <w:sz w:val="22"/>
          <w:szCs w:val="22"/>
          <w:lang w:eastAsia="pl-PL"/>
          <w14:ligatures w14:val="none"/>
        </w:rPr>
        <w:t>wykonawczym oraz postanowień obowiązujących przepisów techniczno-budowlanych</w:t>
      </w:r>
      <w:r>
        <w:rPr>
          <w:rFonts w:ascii="Calibri" w:eastAsia="Times New Roman" w:hAnsi="Calibri" w:cs="Calibri"/>
          <w:kern w:val="0"/>
          <w:sz w:val="22"/>
          <w:szCs w:val="22"/>
          <w:lang w:eastAsia="pl-PL"/>
          <w14:ligatures w14:val="none"/>
        </w:rPr>
        <w:t xml:space="preserve"> </w:t>
      </w:r>
      <w:r w:rsidRPr="001B5E40">
        <w:rPr>
          <w:rFonts w:ascii="Calibri" w:eastAsia="Times New Roman" w:hAnsi="Calibri" w:cs="Calibri"/>
          <w:kern w:val="0"/>
          <w:sz w:val="22"/>
          <w:szCs w:val="22"/>
          <w:lang w:eastAsia="pl-PL"/>
          <w14:ligatures w14:val="none"/>
        </w:rPr>
        <w:t>i administracyjnych.</w:t>
      </w:r>
    </w:p>
    <w:p w14:paraId="4AA972E9" w14:textId="64E195B5" w:rsidR="001B5E40" w:rsidRPr="001B5E40" w:rsidRDefault="001B5E40" w:rsidP="001B5E40">
      <w:pPr>
        <w:numPr>
          <w:ilvl w:val="0"/>
          <w:numId w:val="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Przedmiot zamówienia należy wykonać zgodnie z:</w:t>
      </w:r>
    </w:p>
    <w:p w14:paraId="61AA4077"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a) dokumentacją projektową, kosztorysami i przedmiarami, </w:t>
      </w:r>
    </w:p>
    <w:p w14:paraId="5B77FDAE" w14:textId="77777777" w:rsidR="001B5E40" w:rsidRPr="001B5E40" w:rsidRDefault="001B5E40" w:rsidP="001B5E40">
      <w:pPr>
        <w:spacing w:after="0" w:line="240" w:lineRule="auto"/>
        <w:ind w:left="426" w:hanging="142"/>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b) specyfikacją techniczną wykonania i odbioru robót budowlanych do ww. projektu i Specyfikacją Warunków Zamówienia,</w:t>
      </w:r>
    </w:p>
    <w:p w14:paraId="254BDDFF" w14:textId="77777777" w:rsidR="001B5E40" w:rsidRPr="001B5E40" w:rsidRDefault="001B5E40" w:rsidP="001B5E40">
      <w:pPr>
        <w:spacing w:after="0" w:line="240" w:lineRule="auto"/>
        <w:ind w:left="426" w:hanging="142"/>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c) warunkami wynikającymi z obowiązujących przepisów technicznych i Prawa budowlanego,</w:t>
      </w:r>
    </w:p>
    <w:p w14:paraId="6A9034AF" w14:textId="77777777" w:rsidR="001B5E40" w:rsidRPr="001B5E40" w:rsidRDefault="001B5E40" w:rsidP="001B5E40">
      <w:pPr>
        <w:spacing w:after="0" w:line="240" w:lineRule="auto"/>
        <w:ind w:left="426" w:hanging="142"/>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d) wymaganiami wynikającymi z obowiązujących w Polsce norm i aprobat technicznych,</w:t>
      </w:r>
    </w:p>
    <w:p w14:paraId="39420E7E" w14:textId="77777777" w:rsidR="001B5E40" w:rsidRPr="001B5E40" w:rsidRDefault="001B5E40" w:rsidP="001B5E40">
      <w:pPr>
        <w:spacing w:after="0" w:line="240" w:lineRule="auto"/>
        <w:ind w:left="426" w:hanging="142"/>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e) zasadami rzetelnej wiedzy technicznej.</w:t>
      </w:r>
    </w:p>
    <w:p w14:paraId="5516776C" w14:textId="77777777" w:rsidR="001B5E40" w:rsidRDefault="001B5E40" w:rsidP="001B5E40">
      <w:pPr>
        <w:spacing w:after="0" w:line="240" w:lineRule="auto"/>
        <w:rPr>
          <w:rFonts w:ascii="Calibri" w:eastAsia="Times New Roman" w:hAnsi="Calibri" w:cs="Calibri"/>
          <w:b/>
          <w:bCs/>
          <w:kern w:val="0"/>
          <w:sz w:val="22"/>
          <w:szCs w:val="22"/>
          <w:lang w:eastAsia="pl-PL"/>
          <w14:ligatures w14:val="none"/>
        </w:rPr>
      </w:pPr>
    </w:p>
    <w:p w14:paraId="6DE54915" w14:textId="77777777" w:rsidR="00827F01" w:rsidRDefault="00827F01" w:rsidP="001B5E40">
      <w:pPr>
        <w:spacing w:after="0" w:line="240" w:lineRule="auto"/>
        <w:rPr>
          <w:rFonts w:ascii="Calibri" w:eastAsia="Times New Roman" w:hAnsi="Calibri" w:cs="Calibri"/>
          <w:b/>
          <w:bCs/>
          <w:kern w:val="0"/>
          <w:sz w:val="22"/>
          <w:szCs w:val="22"/>
          <w:lang w:eastAsia="pl-PL"/>
          <w14:ligatures w14:val="none"/>
        </w:rPr>
      </w:pPr>
    </w:p>
    <w:p w14:paraId="5B84E9C9" w14:textId="77777777" w:rsidR="00827F01" w:rsidRPr="001B5E40" w:rsidRDefault="00827F01" w:rsidP="001B5E40">
      <w:pPr>
        <w:spacing w:after="0" w:line="240" w:lineRule="auto"/>
        <w:rPr>
          <w:rFonts w:ascii="Calibri" w:eastAsia="Times New Roman" w:hAnsi="Calibri" w:cs="Calibri"/>
          <w:b/>
          <w:bCs/>
          <w:kern w:val="0"/>
          <w:sz w:val="22"/>
          <w:szCs w:val="22"/>
          <w:lang w:eastAsia="pl-PL"/>
          <w14:ligatures w14:val="none"/>
        </w:rPr>
      </w:pPr>
    </w:p>
    <w:p w14:paraId="59F05F1F"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lastRenderedPageBreak/>
        <w:t>§ 2. OBOWIĄZKI WYKONAWCY</w:t>
      </w:r>
    </w:p>
    <w:p w14:paraId="00345953"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ponosi ryzyko i odpowiedzialność za wszelkie szkody powstałe przy realizacji Umowy.</w:t>
      </w:r>
    </w:p>
    <w:p w14:paraId="73538151"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Wykonawca poniesie wszelkie koszty realizacji przedmiotu Umowy. </w:t>
      </w:r>
    </w:p>
    <w:p w14:paraId="1F7429FD"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jest zobowiązany do wykonania wszystkich ciążących na nim obowiązków, które wynikają z ustawy Prawo budowlane i innych przepisów obowiązującego w Polsce prawa oraz pisemnych zaleceń Zamawiającego, mających na celu należyte wykonanie przedmiotu Umowy.</w:t>
      </w:r>
    </w:p>
    <w:p w14:paraId="467B9D6F" w14:textId="574FF641" w:rsidR="001B5E40" w:rsidRPr="001B5E40" w:rsidRDefault="001B5E40" w:rsidP="001B5E40">
      <w:pPr>
        <w:numPr>
          <w:ilvl w:val="0"/>
          <w:numId w:val="3"/>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ponosi pełną odpowiedzialność za to, by stosowane na terenie budowy wyroby, urządzenia, sprzęt oraz używane technologie były zgodne z obowiązującymi w Polsce przepisami oraz normami. Wbudowane wyroby oraz urządzenia będą nowe i o jakości nie niższej niż określona w dokumentacji projektowej. Odstępstwa od tych zasad wymagają pisemnej akceptacji Zamawiającego.</w:t>
      </w:r>
    </w:p>
    <w:p w14:paraId="0F5392F4" w14:textId="7E5C93F8"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Zamawiający dopuszcza zastosowanie innych materiałów i urządzeń niż podane w projekcie budowlanym i wykonawczym, pod warunkiem zapewnienia parametrów nie gorszych niż określone w ww. projekcie i uprzedniego wyrażenia przez Zamawiającego pisemnej zgody na taką zmianę. </w:t>
      </w:r>
      <w:r>
        <w:rPr>
          <w:rFonts w:ascii="Calibri" w:eastAsia="Times New Roman" w:hAnsi="Calibri" w:cs="Calibri"/>
          <w:kern w:val="0"/>
          <w:sz w:val="22"/>
          <w:szCs w:val="22"/>
          <w:lang w:eastAsia="pl-PL"/>
          <w14:ligatures w14:val="none"/>
        </w:rPr>
        <w:br/>
      </w:r>
      <w:r w:rsidRPr="001B5E40">
        <w:rPr>
          <w:rFonts w:ascii="Calibri" w:eastAsia="Times New Roman" w:hAnsi="Calibri" w:cs="Calibri"/>
          <w:kern w:val="0"/>
          <w:sz w:val="22"/>
          <w:szCs w:val="22"/>
          <w:lang w:eastAsia="pl-PL"/>
          <w14:ligatures w14:val="none"/>
        </w:rPr>
        <w:t xml:space="preserve">W takiej sytuacji Zamawiający wymaga złożenia stosownych dokumentów potwierdzających wymaganą w projekcie budowlano - wykonawczym jakość. W przypadku, gdy zastosowanie tych materiałów lub urządzeń wymagać będzie zmiany projektu, koszty przeprojektowania poniesie Wykonawca. </w:t>
      </w:r>
    </w:p>
    <w:p w14:paraId="14395623"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przeprowadzi wszelkie badania specjalistyczne niezbędne do wykonania i odbioru przedmiotu Umowy, wymagane przez obowiązujące w Polsce normy i przepisy oraz wskazane w dokumentacji projektowej i specyfikacji technicznej wykonania i odbioru robót stanowiących integralną część Specyfikacji Warunków Zamówienia.</w:t>
      </w:r>
    </w:p>
    <w:p w14:paraId="76AA38BB"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podejmie wszelkie czynności w celu zabezpieczenia przedmiotu Umowy, osób upoważnionych do przebywania na terenie budowy oraz osób trzecich, a także mienia związanego z realizacją przedmiotu Umowy. Wykonawca jest odpowiedzialny w pełnym zakresie przez cały okres realizacji przedmiotu Umowy za stan bezpieczeństwa na terenie budowy. W tym celu Wykonawca zapewni m.in.:</w:t>
      </w:r>
    </w:p>
    <w:p w14:paraId="7B4F4ABA" w14:textId="77777777" w:rsidR="001B5E40" w:rsidRPr="001B5E40" w:rsidRDefault="001B5E40" w:rsidP="001B5E40">
      <w:pPr>
        <w:numPr>
          <w:ilvl w:val="1"/>
          <w:numId w:val="4"/>
        </w:num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zgodny z przepisami stały nadzór inspektora BHP na budowie,</w:t>
      </w:r>
    </w:p>
    <w:p w14:paraId="2BF2B7E2" w14:textId="77777777" w:rsidR="001B5E40" w:rsidRPr="001B5E40" w:rsidRDefault="001B5E40" w:rsidP="001B5E40">
      <w:pPr>
        <w:numPr>
          <w:ilvl w:val="1"/>
          <w:numId w:val="4"/>
        </w:num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przestrzeganie przepisów dotyczących bezpieczeństwa i higieny pracy oraz przeciwpożarowych,</w:t>
      </w:r>
    </w:p>
    <w:p w14:paraId="19852BC0"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wraz ze zgłoszeniem do odbioru robót złoży rozliczenie rzeczowo-finansowe przedmiotu Umowy, umożliwiające Zamawiającemu wprowadzenie przedmiotu Umowy na majątek jako środek trwały w rozumieniu ustawy o rachunkowości.</w:t>
      </w:r>
    </w:p>
    <w:p w14:paraId="24EC25A4"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zobowiązuje się do urządzenia i utrzymania na własny koszt zaplecza budowy oraz do zabezpieczenia we własnym zakresie i na własny koszt właściwych warunków socjalnych dla pracowników.</w:t>
      </w:r>
    </w:p>
    <w:p w14:paraId="126CC399"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odpowiedzialny jest za uzyskanie wszelkich uzgodnień, dokumentów i warunków niezbędnych do zapewnienia ciągłego zaopatrzenia terenu budowy w energię elektryczną, wodę i połączenia telekomunikacyjne oraz do prawidłowej gospodarki odpadami przez cały okres realizacji Umowy oraz do pokrywania kosztów z tym związanych.</w:t>
      </w:r>
    </w:p>
    <w:p w14:paraId="71986ED7"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Wykonawca oświadcza, że zapoznał się z terenem budowy i akceptuje panujące na nim warunki. Na Wykonawcy spoczywa odpowiedzialność za prawidłową i bezkolizyjną realizację robót. Wykonawca zobowiązany jest informować Zamawiającego o wszelkich zauważonych przeszkodach w realizacji robót. Wykonawca zobowiązany jest informować Zamawiającego o wszelkich zauważonych przeszkodach w realizacji robót, w terminach zapewniających realizację robót bez opóźnień. </w:t>
      </w:r>
    </w:p>
    <w:p w14:paraId="7FE11906"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niezwłocznie powiadomi Inspektora nadzoru i Zamawiającego o każdym błędzie, pominięciu, wadzie lub innej usterce w otrzymanej dokumentacji projektowej, jaką wykryje podczas analizowania dokumentów dotyczących zadania lub podczas wykonywania robót.</w:t>
      </w:r>
    </w:p>
    <w:p w14:paraId="798A032C"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Wykonawca zapewni stałą obecność kierownictwa robót na budowie. </w:t>
      </w:r>
    </w:p>
    <w:p w14:paraId="3EA8A2E6" w14:textId="730C5138" w:rsidR="001B5E40" w:rsidRPr="001B5E40" w:rsidRDefault="00BA66A6"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Pr>
          <w:rFonts w:ascii="Calibri" w:eastAsia="Times New Roman" w:hAnsi="Calibri" w:cs="Calibri"/>
          <w:kern w:val="0"/>
          <w:sz w:val="22"/>
          <w:szCs w:val="22"/>
          <w:lang w:eastAsia="pl-PL"/>
          <w14:ligatures w14:val="none"/>
        </w:rPr>
        <w:lastRenderedPageBreak/>
        <w:t xml:space="preserve"> </w:t>
      </w:r>
      <w:r w:rsidR="001B5E40" w:rsidRPr="001B5E40">
        <w:rPr>
          <w:rFonts w:ascii="Calibri" w:eastAsia="Times New Roman" w:hAnsi="Calibri" w:cs="Calibri"/>
          <w:kern w:val="0"/>
          <w:sz w:val="22"/>
          <w:szCs w:val="22"/>
          <w:lang w:eastAsia="pl-PL"/>
          <w14:ligatures w14:val="none"/>
        </w:rPr>
        <w:t>Wykonawca po wykonaniu przedmiotu zamówienia zobowiązany jest do wykonania kosztorysu powykonawczego</w:t>
      </w:r>
      <w:r w:rsidR="001B5E40">
        <w:rPr>
          <w:rFonts w:ascii="Calibri" w:eastAsia="Times New Roman" w:hAnsi="Calibri" w:cs="Calibri"/>
          <w:kern w:val="0"/>
          <w:sz w:val="22"/>
          <w:szCs w:val="22"/>
          <w:lang w:eastAsia="pl-PL"/>
          <w14:ligatures w14:val="none"/>
        </w:rPr>
        <w:t>.</w:t>
      </w:r>
    </w:p>
    <w:p w14:paraId="4E49302D" w14:textId="519C44E8" w:rsidR="001B5E40" w:rsidRPr="001B5E40" w:rsidRDefault="00BA66A6"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Pr>
          <w:rFonts w:ascii="Calibri" w:eastAsia="Times New Roman" w:hAnsi="Calibri" w:cs="Calibri"/>
          <w:kern w:val="0"/>
          <w:sz w:val="22"/>
          <w:szCs w:val="22"/>
          <w14:ligatures w14:val="none"/>
        </w:rPr>
        <w:t xml:space="preserve"> </w:t>
      </w:r>
      <w:r w:rsidR="001B5E40" w:rsidRPr="001B5E40">
        <w:rPr>
          <w:rFonts w:ascii="Calibri" w:eastAsia="Times New Roman" w:hAnsi="Calibri" w:cs="Calibri"/>
          <w:kern w:val="0"/>
          <w:sz w:val="22"/>
          <w:szCs w:val="22"/>
          <w:lang w:eastAsia="pl-PL"/>
          <w14:ligatures w14:val="none"/>
        </w:rPr>
        <w:t xml:space="preserve">Zamawiający stawia wymagania w zakresie zatrudnienia osób, o których mowa w art. 95 </w:t>
      </w:r>
      <w:proofErr w:type="spellStart"/>
      <w:r w:rsidR="001B5E40" w:rsidRPr="001B5E40">
        <w:rPr>
          <w:rFonts w:ascii="Calibri" w:eastAsia="Times New Roman" w:hAnsi="Calibri" w:cs="Calibri"/>
          <w:kern w:val="0"/>
          <w:sz w:val="22"/>
          <w:szCs w:val="22"/>
          <w:lang w:eastAsia="pl-PL"/>
          <w14:ligatures w14:val="none"/>
        </w:rPr>
        <w:t>p.z.p</w:t>
      </w:r>
      <w:proofErr w:type="spellEnd"/>
      <w:r w:rsidR="001B5E40" w:rsidRPr="001B5E40">
        <w:rPr>
          <w:rFonts w:ascii="Calibri" w:eastAsia="Times New Roman" w:hAnsi="Calibri" w:cs="Calibri"/>
          <w:kern w:val="0"/>
          <w:sz w:val="22"/>
          <w:szCs w:val="22"/>
          <w:lang w:eastAsia="pl-PL"/>
          <w14:ligatures w14:val="none"/>
        </w:rPr>
        <w:t>.</w:t>
      </w:r>
    </w:p>
    <w:p w14:paraId="68C9FC92" w14:textId="1019E985"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Zamawiający stosownie do art. 95 ustawy </w:t>
      </w:r>
      <w:proofErr w:type="spellStart"/>
      <w:r w:rsidRPr="001B5E40">
        <w:rPr>
          <w:rFonts w:ascii="Calibri" w:eastAsia="Times New Roman" w:hAnsi="Calibri" w:cs="Calibri"/>
          <w:kern w:val="0"/>
          <w:sz w:val="22"/>
          <w:szCs w:val="22"/>
          <w:lang w:eastAsia="pl-PL"/>
          <w14:ligatures w14:val="none"/>
        </w:rPr>
        <w:t>Pzp</w:t>
      </w:r>
      <w:proofErr w:type="spellEnd"/>
      <w:r w:rsidRPr="001B5E40">
        <w:rPr>
          <w:rFonts w:ascii="Calibri" w:eastAsia="Times New Roman" w:hAnsi="Calibri" w:cs="Calibri"/>
          <w:kern w:val="0"/>
          <w:sz w:val="22"/>
          <w:szCs w:val="22"/>
          <w:lang w:eastAsia="pl-PL"/>
          <w14:ligatures w14:val="none"/>
        </w:rPr>
        <w:t>, wymaga zatrudnienia przez wykonawcę lub podwykonawcę na podstawie umowy o pracę osób wykonujących czynności w zakresie realizacji zamówienia</w:t>
      </w:r>
      <w:r w:rsidR="00793EC1">
        <w:rPr>
          <w:rFonts w:ascii="Calibri" w:eastAsia="Times New Roman" w:hAnsi="Calibri" w:cs="Calibri"/>
          <w:kern w:val="0"/>
          <w:sz w:val="22"/>
          <w:szCs w:val="22"/>
          <w:lang w:eastAsia="pl-PL"/>
          <w14:ligatures w14:val="none"/>
        </w:rPr>
        <w:t xml:space="preserve"> </w:t>
      </w:r>
      <w:r w:rsidR="00793EC1" w:rsidRPr="00793EC1">
        <w:rPr>
          <w:rFonts w:ascii="Calibri" w:eastAsia="Times New Roman" w:hAnsi="Calibri" w:cs="Calibri"/>
          <w:b/>
          <w:bCs/>
          <w:kern w:val="0"/>
          <w:sz w:val="22"/>
          <w:szCs w:val="22"/>
          <w:lang w:eastAsia="pl-PL"/>
          <w14:ligatures w14:val="none"/>
        </w:rPr>
        <w:t>tj. pracowników fizycznych, operatorów maszyn i urządzeń</w:t>
      </w:r>
      <w:r w:rsidR="00540D62">
        <w:rPr>
          <w:rFonts w:ascii="Calibri" w:eastAsia="Times New Roman" w:hAnsi="Calibri" w:cs="Calibri"/>
          <w:kern w:val="0"/>
          <w:sz w:val="22"/>
          <w:szCs w:val="22"/>
          <w:lang w:eastAsia="pl-PL"/>
          <w14:ligatures w14:val="none"/>
        </w:rPr>
        <w:t xml:space="preserve">, </w:t>
      </w:r>
      <w:r w:rsidR="00540D62" w:rsidRPr="001B5E40">
        <w:rPr>
          <w:rFonts w:ascii="Calibri" w:eastAsia="Times New Roman" w:hAnsi="Calibri" w:cs="Calibri"/>
          <w:kern w:val="0"/>
          <w:sz w:val="22"/>
          <w:szCs w:val="22"/>
          <w:lang w:eastAsia="pl-PL"/>
          <w14:ligatures w14:val="none"/>
        </w:rPr>
        <w:t>z wyłączeniem osób sprawujących samodzielne funkcje techniczne w budownictwie</w:t>
      </w:r>
      <w:r w:rsidR="00540D62">
        <w:rPr>
          <w:rFonts w:ascii="Calibri" w:eastAsia="Times New Roman" w:hAnsi="Calibri" w:cs="Calibri"/>
          <w:kern w:val="0"/>
          <w:sz w:val="22"/>
          <w:szCs w:val="22"/>
          <w:lang w:eastAsia="pl-PL"/>
          <w14:ligatures w14:val="none"/>
        </w:rPr>
        <w:t>,</w:t>
      </w:r>
      <w:r w:rsidR="00BA66A6">
        <w:rPr>
          <w:rFonts w:ascii="Calibri" w:eastAsia="Times New Roman" w:hAnsi="Calibri" w:cs="Calibri"/>
          <w:kern w:val="0"/>
          <w:sz w:val="22"/>
          <w:szCs w:val="22"/>
          <w:lang w:eastAsia="pl-PL"/>
          <w14:ligatures w14:val="none"/>
        </w:rPr>
        <w:t xml:space="preserve"> </w:t>
      </w:r>
      <w:r w:rsidRPr="001B5E40">
        <w:rPr>
          <w:rFonts w:ascii="Calibri" w:eastAsia="Times New Roman" w:hAnsi="Calibri" w:cs="Calibri"/>
          <w:kern w:val="0"/>
          <w:sz w:val="22"/>
          <w:szCs w:val="22"/>
          <w:lang w:eastAsia="pl-PL"/>
          <w14:ligatures w14:val="none"/>
        </w:rPr>
        <w:t>których wykonanie polega na wykonywaniu pracy w sposób określony w art. 22 § 1 ustawy z dnia 26 czerwca 1974 r. – Kodeks pracy.</w:t>
      </w:r>
    </w:p>
    <w:p w14:paraId="0BAE4D83" w14:textId="77777777" w:rsidR="001B5E40" w:rsidRPr="001B5E40" w:rsidRDefault="001B5E40" w:rsidP="001B5E40">
      <w:pPr>
        <w:spacing w:after="0" w:line="240" w:lineRule="auto"/>
        <w:ind w:left="284"/>
        <w:jc w:val="both"/>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W terminie 7 dni od podpisania umowy Wykonawca przekaże Zamawiającemu oświadczenie, z którego wynikało będzie, iż przy realizacji zamówienia zatrudnione są osoby na podstawie umowy o pracę zgodnie z art. 22 § 1 ustawy z dnia 26 czerwca 1974 r. – Kodeks pracy.</w:t>
      </w:r>
    </w:p>
    <w:p w14:paraId="38E0551C"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Zamawiający jest uprawniony do kontroli u wykonawcy wypełnienia obowiązku zatrudnienia, w szczególności poprzez żądanie przedłożenia oświadczenia tych osób potwierdzającego ich zatrudnienie na podstawie umowy o pracę w czasie wykonywania robót na terenie Zelowa.</w:t>
      </w:r>
    </w:p>
    <w:p w14:paraId="6E006BC6" w14:textId="77777777" w:rsidR="00FB23FE" w:rsidRPr="00430AEC" w:rsidRDefault="001B5E40" w:rsidP="00FB23FE">
      <w:pPr>
        <w:spacing w:after="0" w:line="240" w:lineRule="auto"/>
        <w:ind w:left="284"/>
        <w:jc w:val="both"/>
        <w:rPr>
          <w:rFonts w:ascii="Calibri" w:eastAsia="Times New Roman" w:hAnsi="Calibri" w:cs="Calibri"/>
          <w:kern w:val="0"/>
          <w:sz w:val="22"/>
          <w:szCs w:val="22"/>
          <w:lang w:eastAsia="pl-PL"/>
          <w14:ligatures w14:val="none"/>
        </w:rPr>
      </w:pPr>
      <w:bookmarkStart w:id="2" w:name="_Hlk71023003"/>
      <w:r w:rsidRPr="001B5E40">
        <w:rPr>
          <w:rFonts w:ascii="Calibri" w:eastAsia="Times New Roman" w:hAnsi="Calibri" w:cs="Calibri"/>
          <w:kern w:val="0"/>
          <w:sz w:val="22"/>
          <w:szCs w:val="22"/>
          <w:lang w:eastAsia="pl-PL"/>
          <w14:ligatures w14:val="none"/>
        </w:rPr>
        <w:t xml:space="preserve">W przypadku niezatrudnienia osób na podstawie umowy o pracę lub w przypadku niewywiązania się z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w:t>
      </w:r>
      <w:r w:rsidRPr="00430AEC">
        <w:rPr>
          <w:rFonts w:ascii="Calibri" w:eastAsia="Times New Roman" w:hAnsi="Calibri" w:cs="Calibri"/>
          <w:kern w:val="0"/>
          <w:sz w:val="22"/>
          <w:szCs w:val="22"/>
          <w:lang w:eastAsia="pl-PL"/>
          <w14:ligatures w14:val="none"/>
        </w:rPr>
        <w:t>umowy.</w:t>
      </w:r>
    </w:p>
    <w:p w14:paraId="0114091E" w14:textId="77777777" w:rsidR="00FB23FE" w:rsidRPr="00430AEC" w:rsidRDefault="00FB23FE" w:rsidP="00FB23FE">
      <w:pPr>
        <w:pStyle w:val="Akapitzlist"/>
        <w:numPr>
          <w:ilvl w:val="0"/>
          <w:numId w:val="3"/>
        </w:numPr>
        <w:tabs>
          <w:tab w:val="clear" w:pos="453"/>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430AEC">
        <w:rPr>
          <w:rFonts w:ascii="Calibri" w:eastAsia="Times New Roman" w:hAnsi="Calibri" w:cs="Calibri"/>
          <w:kern w:val="0"/>
          <w:sz w:val="22"/>
          <w:szCs w:val="22"/>
          <w:lang w:eastAsia="pl-PL"/>
          <w14:ligatures w14:val="none"/>
        </w:rPr>
        <w:t>Zamawiający nie dopuszcza jakichkolwiek zmian w układzie komunikacyjnym i lokalizacji urządzeń, które wymagałyby sporządzenia projektu zamiennego lub ponownego zgłoszenia w organie administracji architektoniczno-budowlanej.</w:t>
      </w:r>
    </w:p>
    <w:p w14:paraId="097B52EC" w14:textId="7311464B" w:rsidR="00FB23FE" w:rsidRPr="00430AEC" w:rsidRDefault="00FB23FE" w:rsidP="00FB23FE">
      <w:pPr>
        <w:pStyle w:val="Akapitzlist"/>
        <w:numPr>
          <w:ilvl w:val="0"/>
          <w:numId w:val="3"/>
        </w:numPr>
        <w:tabs>
          <w:tab w:val="clear" w:pos="453"/>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430AEC">
        <w:rPr>
          <w:rFonts w:ascii="Calibri" w:eastAsia="Times New Roman" w:hAnsi="Calibri" w:cs="Calibri"/>
          <w:kern w:val="0"/>
          <w:sz w:val="22"/>
          <w:szCs w:val="22"/>
          <w:lang w:bidi="en-US"/>
          <w14:ligatures w14:val="none"/>
        </w:rPr>
        <w:t>Wszystkie urządzenia powinny być montowane zgodnie z instrukcjami i wymaganiami technicznymi producenta. Wszystkie zestawy muszą posiadać certyfikaty bezpieczeństwa zgodnie z wymogami grupy norm określających wytwarzanie urządzeń zabawowych – PN-EN 1176</w:t>
      </w:r>
      <w:r w:rsidR="00430AEC" w:rsidRPr="00430AEC">
        <w:rPr>
          <w:rFonts w:ascii="Calibri" w:eastAsia="Times New Roman" w:hAnsi="Calibri" w:cs="Calibri"/>
          <w:kern w:val="0"/>
          <w:sz w:val="22"/>
          <w:szCs w:val="22"/>
          <w:lang w:bidi="en-US"/>
          <w14:ligatures w14:val="none"/>
        </w:rPr>
        <w:t xml:space="preserve"> oraz PN-EN 1177</w:t>
      </w:r>
      <w:r w:rsidRPr="00430AEC">
        <w:rPr>
          <w:rFonts w:ascii="Calibri" w:eastAsia="Times New Roman" w:hAnsi="Calibri" w:cs="Calibri"/>
          <w:kern w:val="0"/>
          <w:sz w:val="22"/>
          <w:szCs w:val="22"/>
          <w:lang w:bidi="en-US"/>
          <w14:ligatures w14:val="none"/>
        </w:rPr>
        <w:t xml:space="preserve">. </w:t>
      </w:r>
    </w:p>
    <w:p w14:paraId="6146E79D" w14:textId="61204ECC" w:rsidR="00FB23FE" w:rsidRPr="00430AEC" w:rsidRDefault="00FB23FE" w:rsidP="00FB23FE">
      <w:pPr>
        <w:pStyle w:val="Akapitzlist"/>
        <w:numPr>
          <w:ilvl w:val="0"/>
          <w:numId w:val="3"/>
        </w:numPr>
        <w:tabs>
          <w:tab w:val="clear" w:pos="453"/>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430AEC">
        <w:rPr>
          <w:rFonts w:ascii="Calibri" w:eastAsia="Times New Roman" w:hAnsi="Calibri" w:cs="Calibri"/>
          <w:kern w:val="0"/>
          <w:sz w:val="22"/>
          <w:szCs w:val="22"/>
          <w:lang w:bidi="en-US"/>
          <w14:ligatures w14:val="none"/>
        </w:rPr>
        <w:t xml:space="preserve">Urządzenia powinny być jednego producenta i wykonane w jednakowej stylistyce i kolorystyce celem uniknięcia zaburzeń w estetyce placu zabaw oraz ułatwienia konserwacji, serwisowania i ewentualnych napraw urządzeń. </w:t>
      </w:r>
    </w:p>
    <w:bookmarkEnd w:id="2"/>
    <w:p w14:paraId="291E46F2" w14:textId="77777777" w:rsidR="001B5E40" w:rsidRPr="001B5E40" w:rsidRDefault="001B5E40" w:rsidP="001B5E40">
      <w:pPr>
        <w:numPr>
          <w:ilvl w:val="0"/>
          <w:numId w:val="3"/>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Do obowiązków Wykonawcy należy:</w:t>
      </w:r>
    </w:p>
    <w:p w14:paraId="09947CFF" w14:textId="77777777" w:rsidR="001B5E40" w:rsidRPr="001B5E40" w:rsidRDefault="001B5E40" w:rsidP="001B5E40">
      <w:pPr>
        <w:numPr>
          <w:ilvl w:val="0"/>
          <w:numId w:val="19"/>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prowadzenie i dokumentowanie robót zgodnie z warunkami zawartymi w Specyfikacji Warunków Zamówienia </w:t>
      </w:r>
    </w:p>
    <w:p w14:paraId="208BF644" w14:textId="77777777" w:rsidR="001B5E40" w:rsidRPr="001B5E40" w:rsidRDefault="001B5E40" w:rsidP="001B5E40">
      <w:pPr>
        <w:numPr>
          <w:ilvl w:val="0"/>
          <w:numId w:val="19"/>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Prowadzenie dokumentacji budowy w rozumieniu Prawa budowlanego.</w:t>
      </w:r>
    </w:p>
    <w:p w14:paraId="347347F3" w14:textId="77777777" w:rsidR="001B5E40" w:rsidRPr="001B5E40" w:rsidRDefault="001B5E40" w:rsidP="001B5E40">
      <w:pPr>
        <w:numPr>
          <w:ilvl w:val="0"/>
          <w:numId w:val="19"/>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Prowadzenie dokumentacji zgodnie z zapisami zawartymi w Specyfikacji Technicznej Wykonania i Odbioru Robót Budowlanych.</w:t>
      </w:r>
    </w:p>
    <w:p w14:paraId="1C7969B6" w14:textId="77777777" w:rsidR="001B5E40" w:rsidRPr="001B5E40" w:rsidRDefault="001B5E40" w:rsidP="001B5E40">
      <w:pPr>
        <w:numPr>
          <w:ilvl w:val="0"/>
          <w:numId w:val="19"/>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Wywóz i utylizacja odpadów powstałych w wyniku prowadzonych robót, należy do wykonawcy.</w:t>
      </w:r>
    </w:p>
    <w:p w14:paraId="3F3A9F14" w14:textId="77777777" w:rsidR="001B5E40" w:rsidRDefault="001B5E40" w:rsidP="001B5E40">
      <w:pPr>
        <w:numPr>
          <w:ilvl w:val="0"/>
          <w:numId w:val="19"/>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Po zakończeniu robót Wykonawca zobowiązany jest do uporządkowania terenu budowy i przekazania go Zamawiającemu w ustalonym terminie.</w:t>
      </w:r>
    </w:p>
    <w:p w14:paraId="6DCF7A51" w14:textId="77777777" w:rsidR="00430AEC" w:rsidRDefault="005152E1" w:rsidP="00430AEC">
      <w:pPr>
        <w:numPr>
          <w:ilvl w:val="0"/>
          <w:numId w:val="19"/>
        </w:numPr>
        <w:spacing w:after="0" w:line="240" w:lineRule="auto"/>
        <w:jc w:val="both"/>
        <w:rPr>
          <w:rFonts w:ascii="Calibri" w:hAnsi="Calibri" w:cs="Calibri"/>
          <w:sz w:val="22"/>
          <w:szCs w:val="22"/>
        </w:rPr>
      </w:pPr>
      <w:r>
        <w:rPr>
          <w:rFonts w:ascii="Calibri" w:hAnsi="Calibri" w:cs="Calibri"/>
          <w:sz w:val="22"/>
          <w:szCs w:val="22"/>
        </w:rPr>
        <w:t>Wykonawca po wykonaniu przedmiotu zamówienia zobowiązany jest do wykonania rozliczenia rzeczowo- finansowego oraz dwóch tablic informujących o finansowaniu zamówienia (wg. uzgodnienia z Zamawiającym).</w:t>
      </w:r>
    </w:p>
    <w:p w14:paraId="18ED97B9" w14:textId="7FF17982" w:rsidR="00430AEC" w:rsidRPr="00430AEC" w:rsidRDefault="001B5E40" w:rsidP="00430AEC">
      <w:pPr>
        <w:numPr>
          <w:ilvl w:val="0"/>
          <w:numId w:val="19"/>
        </w:numPr>
        <w:spacing w:after="0" w:line="240" w:lineRule="auto"/>
        <w:jc w:val="both"/>
        <w:rPr>
          <w:rFonts w:ascii="Calibri" w:hAnsi="Calibri" w:cs="Calibri"/>
          <w:sz w:val="22"/>
          <w:szCs w:val="22"/>
        </w:rPr>
      </w:pPr>
      <w:r w:rsidRPr="00430AEC">
        <w:rPr>
          <w:rFonts w:ascii="Calibri" w:eastAsia="Times New Roman" w:hAnsi="Calibri" w:cs="Calibri"/>
          <w:kern w:val="0"/>
          <w:sz w:val="22"/>
          <w:szCs w:val="22"/>
          <w:lang w:eastAsia="pl-PL"/>
          <w14:ligatures w14:val="none"/>
        </w:rPr>
        <w:t xml:space="preserve">Zamawiający </w:t>
      </w:r>
      <w:r w:rsidR="00430AEC" w:rsidRPr="00430AEC">
        <w:rPr>
          <w:rFonts w:ascii="Calibri" w:eastAsia="Times New Roman" w:hAnsi="Calibri" w:cs="Calibri"/>
          <w:kern w:val="0"/>
          <w:sz w:val="22"/>
          <w:szCs w:val="22"/>
          <w:lang w:eastAsia="pl-PL"/>
          <w14:ligatures w14:val="none"/>
        </w:rPr>
        <w:t xml:space="preserve">nie </w:t>
      </w:r>
      <w:r w:rsidRPr="00430AEC">
        <w:rPr>
          <w:rFonts w:ascii="Calibri" w:eastAsia="Times New Roman" w:hAnsi="Calibri" w:cs="Calibri"/>
          <w:kern w:val="0"/>
          <w:sz w:val="22"/>
          <w:szCs w:val="22"/>
          <w:lang w:eastAsia="pl-PL"/>
          <w14:ligatures w14:val="none"/>
        </w:rPr>
        <w:t>dopuszcza zastosowani</w:t>
      </w:r>
      <w:r w:rsidR="00430AEC" w:rsidRPr="00430AEC">
        <w:rPr>
          <w:rFonts w:ascii="Calibri" w:eastAsia="Times New Roman" w:hAnsi="Calibri" w:cs="Calibri"/>
          <w:kern w:val="0"/>
          <w:sz w:val="22"/>
          <w:szCs w:val="22"/>
          <w:lang w:eastAsia="pl-PL"/>
          <w14:ligatures w14:val="none"/>
        </w:rPr>
        <w:t>a</w:t>
      </w:r>
      <w:r w:rsidRPr="00430AEC">
        <w:rPr>
          <w:rFonts w:ascii="Calibri" w:eastAsia="Times New Roman" w:hAnsi="Calibri" w:cs="Calibri"/>
          <w:kern w:val="0"/>
          <w:sz w:val="22"/>
          <w:szCs w:val="22"/>
          <w:lang w:eastAsia="pl-PL"/>
          <w14:ligatures w14:val="none"/>
        </w:rPr>
        <w:t xml:space="preserve"> materiałów innych niż wymienione w SWZ </w:t>
      </w:r>
      <w:r w:rsidRPr="00430AEC">
        <w:rPr>
          <w:rFonts w:ascii="Calibri" w:eastAsia="Times New Roman" w:hAnsi="Calibri" w:cs="Calibri"/>
          <w:kern w:val="0"/>
          <w:sz w:val="22"/>
          <w:szCs w:val="22"/>
          <w:lang w:eastAsia="pl-PL"/>
          <w14:ligatures w14:val="none"/>
        </w:rPr>
        <w:br/>
        <w:t>i załącznikach</w:t>
      </w:r>
      <w:r w:rsidR="00430AEC" w:rsidRPr="00430AEC">
        <w:rPr>
          <w:rFonts w:ascii="Calibri" w:eastAsia="Times New Roman" w:hAnsi="Calibri" w:cs="Calibri"/>
          <w:kern w:val="0"/>
          <w:sz w:val="22"/>
          <w:szCs w:val="22"/>
          <w:lang w:eastAsia="pl-PL"/>
          <w14:ligatures w14:val="none"/>
        </w:rPr>
        <w:t>.</w:t>
      </w:r>
      <w:r w:rsidRPr="00430AEC">
        <w:rPr>
          <w:rFonts w:ascii="Calibri" w:eastAsia="Times New Roman" w:hAnsi="Calibri" w:cs="Calibri"/>
          <w:kern w:val="0"/>
          <w:sz w:val="22"/>
          <w:szCs w:val="22"/>
          <w:lang w:eastAsia="pl-PL"/>
          <w14:ligatures w14:val="none"/>
        </w:rPr>
        <w:t xml:space="preserve"> </w:t>
      </w:r>
      <w:r w:rsidR="00430AEC" w:rsidRPr="00430AEC">
        <w:rPr>
          <w:rFonts w:ascii="Calibri" w:eastAsia="Times New Roman" w:hAnsi="Calibri" w:cs="Calibri"/>
          <w:kern w:val="0"/>
          <w:sz w:val="22"/>
          <w:szCs w:val="22"/>
          <w:lang w:eastAsia="pl-PL"/>
          <w14:ligatures w14:val="none"/>
        </w:rPr>
        <w:t>A materiały urządzeń powinny cechować się taką samą lub wyższą wytrzymałością, trwałością i odpornością w tym na warunki atmosferyczne.</w:t>
      </w:r>
    </w:p>
    <w:p w14:paraId="46F58B52" w14:textId="6DE2637B" w:rsidR="001B5E40" w:rsidRPr="001B5E40" w:rsidRDefault="001B5E40" w:rsidP="00430AEC">
      <w:pPr>
        <w:spacing w:after="0" w:line="240" w:lineRule="auto"/>
        <w:ind w:left="720"/>
        <w:jc w:val="both"/>
        <w:rPr>
          <w:rFonts w:ascii="Calibri" w:eastAsia="Times New Roman" w:hAnsi="Calibri" w:cs="Calibri"/>
          <w:kern w:val="0"/>
          <w:sz w:val="22"/>
          <w:szCs w:val="22"/>
          <w:lang w:eastAsia="pl-PL"/>
          <w14:ligatures w14:val="none"/>
        </w:rPr>
      </w:pPr>
    </w:p>
    <w:p w14:paraId="54EEA673" w14:textId="77777777" w:rsidR="001B5E40" w:rsidRPr="001B5E40" w:rsidRDefault="001B5E40" w:rsidP="001B5E40">
      <w:pPr>
        <w:numPr>
          <w:ilvl w:val="0"/>
          <w:numId w:val="19"/>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lastRenderedPageBreak/>
        <w:t xml:space="preserve">Wszelkie nazwy produktów i producentów, jeżeli występują w SWZ i załącznikach (w tym dokumentacji projektowej) mają jedynie charakter przykładowy. </w:t>
      </w:r>
    </w:p>
    <w:p w14:paraId="30D936E4" w14:textId="77777777" w:rsidR="00430AEC" w:rsidRDefault="001B5E40" w:rsidP="00430AEC">
      <w:pPr>
        <w:numPr>
          <w:ilvl w:val="0"/>
          <w:numId w:val="19"/>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Zamawiający dopuszcza normy równoważne do wymienionych w dokumentacji i SWZ.</w:t>
      </w:r>
    </w:p>
    <w:p w14:paraId="60C869B5" w14:textId="77777777" w:rsidR="00430AEC" w:rsidRPr="00430AEC" w:rsidRDefault="001A0AF0" w:rsidP="00430AEC">
      <w:pPr>
        <w:numPr>
          <w:ilvl w:val="0"/>
          <w:numId w:val="19"/>
        </w:numPr>
        <w:spacing w:after="0" w:line="240" w:lineRule="auto"/>
        <w:jc w:val="both"/>
        <w:rPr>
          <w:rFonts w:ascii="Calibri" w:eastAsia="Times New Roman" w:hAnsi="Calibri" w:cs="Calibri"/>
          <w:kern w:val="0"/>
          <w:sz w:val="22"/>
          <w:szCs w:val="22"/>
          <w:lang w:eastAsia="pl-PL"/>
          <w14:ligatures w14:val="none"/>
        </w:rPr>
      </w:pPr>
      <w:r w:rsidRPr="00430AEC">
        <w:rPr>
          <w:rFonts w:ascii="Calibri" w:eastAsia="Times New Roman" w:hAnsi="Calibri" w:cs="Calibri"/>
          <w:kern w:val="0"/>
          <w:sz w:val="22"/>
          <w:szCs w:val="22"/>
          <w:lang w:eastAsia="pl-PL"/>
          <w14:ligatures w14:val="none"/>
        </w:rPr>
        <w:t>W przypadku oferowania rozwiązań równoważnych, Wykonawca zobowiązany jest przedstawić w terminie 7 dni od podpisania umowy rzut zagospodarowania terenu w skali 1:500, na którym naniesie rzuty pionowe oferowanych urządzeń wraz z ich strefami bezpieczeństwa, potwierdzając brak kolizji i zgodność z dokumentacją zgłoszeniową oraz karty katalogowe zaproponowanych urządzeń.</w:t>
      </w:r>
      <w:r w:rsidR="00430AEC" w:rsidRPr="00430AEC">
        <w:rPr>
          <w:rFonts w:ascii="Calibri" w:eastAsia="Times New Roman" w:hAnsi="Calibri" w:cs="Calibri"/>
          <w:kern w:val="0"/>
          <w:sz w:val="22"/>
          <w:szCs w:val="22"/>
          <w:lang w:eastAsia="pl-PL"/>
          <w14:ligatures w14:val="none"/>
        </w:rPr>
        <w:t xml:space="preserve"> </w:t>
      </w:r>
    </w:p>
    <w:p w14:paraId="62746590" w14:textId="16414388" w:rsidR="001B5E40" w:rsidRPr="00430AEC" w:rsidRDefault="00430AEC" w:rsidP="00430AEC">
      <w:pPr>
        <w:spacing w:after="0" w:line="240" w:lineRule="auto"/>
        <w:ind w:left="720"/>
        <w:jc w:val="both"/>
        <w:rPr>
          <w:rFonts w:ascii="Calibri" w:eastAsia="Times New Roman" w:hAnsi="Calibri" w:cs="Calibri"/>
          <w:kern w:val="0"/>
          <w:sz w:val="22"/>
          <w:szCs w:val="22"/>
          <w:lang w:eastAsia="pl-PL"/>
          <w14:ligatures w14:val="none"/>
        </w:rPr>
      </w:pPr>
      <w:r w:rsidRPr="00430AEC">
        <w:rPr>
          <w:rFonts w:ascii="Calibri" w:eastAsia="Times New Roman" w:hAnsi="Calibri" w:cs="Calibri"/>
          <w:kern w:val="0"/>
          <w:sz w:val="22"/>
          <w:szCs w:val="22"/>
          <w:lang w:eastAsia="pl-PL"/>
          <w14:ligatures w14:val="none"/>
        </w:rPr>
        <w:t>Zamawiający zastrzega prawo odmowy akceptacji proponowanych rozwiązań lub wniesienia uwag, które wykonawca zobowiązany będzie uwzględnić.</w:t>
      </w:r>
    </w:p>
    <w:p w14:paraId="2CCB2B16" w14:textId="77777777" w:rsidR="001B5E40" w:rsidRPr="001B5E40" w:rsidRDefault="001B5E40" w:rsidP="001B5E40">
      <w:pPr>
        <w:numPr>
          <w:ilvl w:val="0"/>
          <w:numId w:val="19"/>
        </w:num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zobowiązany będzie do powołania kierownika budowy w specjalności odpowiadającej przedmiotowi umowy.</w:t>
      </w:r>
    </w:p>
    <w:p w14:paraId="0940C2F6" w14:textId="6A6EF305" w:rsidR="001B5E40" w:rsidRPr="00AA6E03" w:rsidRDefault="005152E1" w:rsidP="00480B0E">
      <w:pPr>
        <w:numPr>
          <w:ilvl w:val="0"/>
          <w:numId w:val="19"/>
        </w:numPr>
        <w:tabs>
          <w:tab w:val="clear" w:pos="720"/>
          <w:tab w:val="left" w:pos="426"/>
          <w:tab w:val="num" w:pos="567"/>
        </w:tabs>
        <w:spacing w:after="0" w:line="240" w:lineRule="auto"/>
        <w:ind w:left="709" w:hanging="349"/>
        <w:contextualSpacing/>
        <w:jc w:val="both"/>
        <w:rPr>
          <w:rFonts w:ascii="Calibri" w:eastAsia="Times New Roman" w:hAnsi="Calibri" w:cs="Calibri"/>
          <w:bCs/>
          <w:kern w:val="0"/>
          <w:sz w:val="22"/>
          <w:szCs w:val="22"/>
          <w:lang w:eastAsia="pl-PL"/>
          <w14:ligatures w14:val="none"/>
        </w:rPr>
      </w:pPr>
      <w:r>
        <w:rPr>
          <w:rFonts w:ascii="Calibri" w:eastAsia="Times New Roman" w:hAnsi="Calibri" w:cs="Calibri"/>
          <w:kern w:val="0"/>
          <w:sz w:val="22"/>
          <w:szCs w:val="22"/>
          <w:lang w:eastAsia="pl-PL"/>
          <w14:ligatures w14:val="none"/>
        </w:rPr>
        <w:t xml:space="preserve">  </w:t>
      </w:r>
      <w:r w:rsidR="00480B0E">
        <w:rPr>
          <w:rFonts w:ascii="Calibri" w:eastAsia="Times New Roman" w:hAnsi="Calibri" w:cs="Calibri"/>
          <w:kern w:val="0"/>
          <w:sz w:val="22"/>
          <w:szCs w:val="22"/>
          <w:lang w:eastAsia="pl-PL"/>
          <w14:ligatures w14:val="none"/>
        </w:rPr>
        <w:t xml:space="preserve"> </w:t>
      </w:r>
      <w:r w:rsidR="001B5E40" w:rsidRPr="001B5E40">
        <w:rPr>
          <w:rFonts w:ascii="Calibri" w:eastAsia="Times New Roman" w:hAnsi="Calibri" w:cs="Calibri"/>
          <w:kern w:val="0"/>
          <w:sz w:val="22"/>
          <w:szCs w:val="22"/>
          <w:lang w:eastAsia="pl-PL"/>
          <w14:ligatures w14:val="none"/>
        </w:rPr>
        <w:t xml:space="preserve">Błędy lub braki w dokumentacji nie zwalniają Wykonawcy z obowiązku poprawnego wykonania zleconej inwestycji w ramach wynagrodzenia określonego w </w:t>
      </w:r>
      <w:r w:rsidR="001B5E40" w:rsidRPr="001B5E40">
        <w:rPr>
          <w:rFonts w:ascii="Calibri" w:eastAsia="Times New Roman" w:hAnsi="Calibri" w:cs="Calibri"/>
          <w:b/>
          <w:bCs/>
          <w:kern w:val="0"/>
          <w:sz w:val="22"/>
          <w:szCs w:val="22"/>
          <w:lang w:eastAsia="pl-PL"/>
          <w14:ligatures w14:val="none"/>
        </w:rPr>
        <w:t>§ 8.</w:t>
      </w:r>
    </w:p>
    <w:p w14:paraId="77D58BD2" w14:textId="2321C922" w:rsidR="00AA6E03" w:rsidRPr="00430AEC" w:rsidRDefault="00AA6E03" w:rsidP="00480B0E">
      <w:pPr>
        <w:numPr>
          <w:ilvl w:val="0"/>
          <w:numId w:val="19"/>
        </w:numPr>
        <w:tabs>
          <w:tab w:val="clear" w:pos="720"/>
          <w:tab w:val="left" w:pos="426"/>
          <w:tab w:val="num" w:pos="567"/>
        </w:tabs>
        <w:spacing w:after="0" w:line="240" w:lineRule="auto"/>
        <w:ind w:left="709" w:hanging="349"/>
        <w:contextualSpacing/>
        <w:jc w:val="both"/>
        <w:rPr>
          <w:rFonts w:ascii="Calibri" w:eastAsia="Times New Roman" w:hAnsi="Calibri" w:cs="Calibri"/>
          <w:kern w:val="0"/>
          <w:sz w:val="22"/>
          <w:szCs w:val="22"/>
          <w:lang w:eastAsia="pl-PL"/>
          <w14:ligatures w14:val="none"/>
        </w:rPr>
      </w:pPr>
      <w:r w:rsidRPr="00430AEC">
        <w:rPr>
          <w:rFonts w:ascii="Calibri" w:eastAsia="Times New Roman" w:hAnsi="Calibri" w:cs="Calibri"/>
          <w:kern w:val="0"/>
          <w:sz w:val="22"/>
          <w:szCs w:val="22"/>
          <w:lang w:eastAsia="pl-PL"/>
          <w14:ligatures w14:val="none"/>
        </w:rPr>
        <w:t>Wykonawca zobowiązany jest do wykonania geodezyjnej inwentaryzacji powykonawczej.</w:t>
      </w:r>
    </w:p>
    <w:p w14:paraId="170EB013" w14:textId="23DAE016" w:rsidR="00AA6E03" w:rsidRPr="00430AEC" w:rsidRDefault="00AA6E03" w:rsidP="00AA6E03">
      <w:pPr>
        <w:numPr>
          <w:ilvl w:val="0"/>
          <w:numId w:val="19"/>
        </w:numPr>
        <w:spacing w:line="256" w:lineRule="auto"/>
        <w:contextualSpacing/>
        <w:jc w:val="both"/>
        <w:rPr>
          <w:rFonts w:ascii="Calibri" w:hAnsi="Calibri" w:cs="Calibri"/>
          <w:bCs/>
          <w:sz w:val="22"/>
          <w:szCs w:val="22"/>
        </w:rPr>
      </w:pPr>
      <w:r w:rsidRPr="00430AEC">
        <w:rPr>
          <w:rFonts w:ascii="Calibri" w:hAnsi="Calibri" w:cs="Calibri"/>
          <w:sz w:val="22"/>
          <w:szCs w:val="22"/>
        </w:rPr>
        <w:t xml:space="preserve">Wykonawca wykona nowe ogrodzenie w porozumieniu z Zamawiającym (ogrodzenie panelowe, furtka - 2 </w:t>
      </w:r>
      <w:proofErr w:type="spellStart"/>
      <w:r w:rsidRPr="00430AEC">
        <w:rPr>
          <w:rFonts w:ascii="Calibri" w:hAnsi="Calibri" w:cs="Calibri"/>
          <w:sz w:val="22"/>
          <w:szCs w:val="22"/>
        </w:rPr>
        <w:t>szt</w:t>
      </w:r>
      <w:proofErr w:type="spellEnd"/>
      <w:r w:rsidRPr="00430AEC">
        <w:rPr>
          <w:rFonts w:ascii="Calibri" w:hAnsi="Calibri" w:cs="Calibri"/>
          <w:sz w:val="22"/>
          <w:szCs w:val="22"/>
        </w:rPr>
        <w:t xml:space="preserve"> oraz brama serwisowa dwuskrzydłowa - 1 </w:t>
      </w:r>
      <w:proofErr w:type="spellStart"/>
      <w:r w:rsidRPr="00430AEC">
        <w:rPr>
          <w:rFonts w:ascii="Calibri" w:hAnsi="Calibri" w:cs="Calibri"/>
          <w:sz w:val="22"/>
          <w:szCs w:val="22"/>
        </w:rPr>
        <w:t>szt</w:t>
      </w:r>
      <w:proofErr w:type="spellEnd"/>
      <w:r w:rsidRPr="00430AEC">
        <w:rPr>
          <w:rFonts w:ascii="Calibri" w:hAnsi="Calibri" w:cs="Calibri"/>
          <w:sz w:val="22"/>
          <w:szCs w:val="22"/>
        </w:rPr>
        <w:t>).</w:t>
      </w:r>
    </w:p>
    <w:p w14:paraId="2A0B01D9" w14:textId="3E52C015" w:rsidR="001B5E40" w:rsidRPr="00430AEC" w:rsidRDefault="00AA6E03" w:rsidP="00AA6E03">
      <w:pPr>
        <w:numPr>
          <w:ilvl w:val="0"/>
          <w:numId w:val="19"/>
        </w:numPr>
        <w:spacing w:line="256" w:lineRule="auto"/>
        <w:contextualSpacing/>
        <w:jc w:val="both"/>
        <w:rPr>
          <w:rFonts w:ascii="Calibri" w:hAnsi="Calibri" w:cs="Calibri"/>
          <w:bCs/>
          <w:sz w:val="22"/>
          <w:szCs w:val="22"/>
        </w:rPr>
      </w:pPr>
      <w:r w:rsidRPr="00430AEC">
        <w:rPr>
          <w:rFonts w:ascii="Calibri" w:hAnsi="Calibri" w:cs="Calibri"/>
          <w:sz w:val="22"/>
          <w:szCs w:val="22"/>
        </w:rPr>
        <w:t>Wykonawca dostarczy i zamontuje tablice z regulaminem korzystania z placu zabaw.</w:t>
      </w:r>
    </w:p>
    <w:p w14:paraId="2BB2F7F6" w14:textId="4FC64BAB" w:rsidR="00AA6E03" w:rsidRPr="00430AEC" w:rsidRDefault="00AA6E03" w:rsidP="00AA6E03">
      <w:pPr>
        <w:numPr>
          <w:ilvl w:val="0"/>
          <w:numId w:val="19"/>
        </w:numPr>
        <w:spacing w:line="256" w:lineRule="auto"/>
        <w:contextualSpacing/>
        <w:jc w:val="both"/>
        <w:rPr>
          <w:rFonts w:ascii="Calibri" w:hAnsi="Calibri" w:cs="Calibri"/>
          <w:bCs/>
          <w:sz w:val="22"/>
          <w:szCs w:val="22"/>
        </w:rPr>
      </w:pPr>
      <w:r w:rsidRPr="00430AEC">
        <w:rPr>
          <w:rFonts w:ascii="Calibri" w:hAnsi="Calibri" w:cs="Calibri"/>
          <w:sz w:val="22"/>
          <w:szCs w:val="22"/>
        </w:rPr>
        <w:t>Wykonawca w trakcie trwania umowy (od przekazania placu budowy do protokolarnego odbioru końcowego robót budowlanych) odpowiada za bezpieczeństwo na powierzonym placu budowy oraz powstałe na terenie budowy szkody na mieniu i zdrowiu.</w:t>
      </w:r>
    </w:p>
    <w:p w14:paraId="2A4CF35B" w14:textId="5DB1A0AC" w:rsidR="00AA6E03" w:rsidRPr="00430AEC" w:rsidRDefault="00AA6E03" w:rsidP="00AA6E03">
      <w:pPr>
        <w:numPr>
          <w:ilvl w:val="0"/>
          <w:numId w:val="19"/>
        </w:numPr>
        <w:spacing w:line="256" w:lineRule="auto"/>
        <w:contextualSpacing/>
        <w:jc w:val="both"/>
        <w:rPr>
          <w:rFonts w:ascii="Calibri" w:hAnsi="Calibri" w:cs="Calibri"/>
          <w:bCs/>
          <w:sz w:val="22"/>
          <w:szCs w:val="22"/>
        </w:rPr>
      </w:pPr>
      <w:r w:rsidRPr="00430AEC">
        <w:rPr>
          <w:rFonts w:ascii="Calibri" w:hAnsi="Calibri" w:cs="Calibri"/>
          <w:sz w:val="22"/>
          <w:szCs w:val="22"/>
        </w:rPr>
        <w:t>Wykonawca umożliwia wstęp na teren budowy wyłącznie osobom upoważnionym.</w:t>
      </w:r>
    </w:p>
    <w:p w14:paraId="6147EDB4" w14:textId="77777777" w:rsidR="00430AEC" w:rsidRPr="00430AEC" w:rsidRDefault="00430AEC" w:rsidP="00430AEC">
      <w:pPr>
        <w:numPr>
          <w:ilvl w:val="0"/>
          <w:numId w:val="19"/>
        </w:numPr>
        <w:spacing w:after="0" w:line="240" w:lineRule="auto"/>
        <w:jc w:val="both"/>
        <w:rPr>
          <w:rFonts w:ascii="Calibri" w:hAnsi="Calibri" w:cs="Calibri"/>
          <w:sz w:val="22"/>
          <w:szCs w:val="22"/>
          <w:lang w:bidi="en-US"/>
        </w:rPr>
      </w:pPr>
      <w:r w:rsidRPr="00430AEC">
        <w:rPr>
          <w:rFonts w:ascii="Calibri" w:hAnsi="Calibri" w:cs="Calibri"/>
          <w:sz w:val="22"/>
          <w:szCs w:val="22"/>
          <w:lang w:bidi="en-US"/>
        </w:rPr>
        <w:t>W przypadku konieczności wykonawca zobowiązany jest do przycięcia konarów drzew.</w:t>
      </w:r>
    </w:p>
    <w:p w14:paraId="429486C0" w14:textId="77777777" w:rsidR="00430AEC" w:rsidRPr="00430AEC" w:rsidRDefault="00430AEC" w:rsidP="00430AEC">
      <w:pPr>
        <w:numPr>
          <w:ilvl w:val="0"/>
          <w:numId w:val="19"/>
        </w:numPr>
        <w:spacing w:after="0" w:line="240" w:lineRule="auto"/>
        <w:jc w:val="both"/>
        <w:rPr>
          <w:rFonts w:ascii="Calibri" w:hAnsi="Calibri" w:cs="Calibri"/>
          <w:sz w:val="22"/>
          <w:szCs w:val="22"/>
          <w:lang w:bidi="en-US"/>
        </w:rPr>
      </w:pPr>
      <w:r w:rsidRPr="00430AEC">
        <w:rPr>
          <w:rFonts w:ascii="Calibri" w:hAnsi="Calibri" w:cs="Calibri"/>
          <w:sz w:val="22"/>
          <w:szCs w:val="22"/>
          <w:lang w:bidi="en-US"/>
        </w:rPr>
        <w:t>Wykonawca przesadzi kolidujące młode drzewa w sposób gwarantujący ich przyjęcie (odpowiednie zabezpieczenie bryły korzeniowej).</w:t>
      </w:r>
    </w:p>
    <w:p w14:paraId="7C676D33" w14:textId="77777777" w:rsidR="00430AEC" w:rsidRPr="00430AEC" w:rsidRDefault="00430AEC" w:rsidP="00430AEC">
      <w:pPr>
        <w:numPr>
          <w:ilvl w:val="0"/>
          <w:numId w:val="19"/>
        </w:numPr>
        <w:spacing w:after="0" w:line="240" w:lineRule="auto"/>
        <w:jc w:val="both"/>
        <w:rPr>
          <w:rFonts w:ascii="Calibri" w:hAnsi="Calibri" w:cs="Calibri"/>
          <w:sz w:val="22"/>
          <w:szCs w:val="22"/>
          <w:lang w:bidi="en-US"/>
        </w:rPr>
      </w:pPr>
      <w:r w:rsidRPr="00430AEC">
        <w:rPr>
          <w:rFonts w:ascii="Calibri" w:hAnsi="Calibri" w:cs="Calibri"/>
          <w:sz w:val="22"/>
          <w:szCs w:val="22"/>
          <w:lang w:bidi="en-US"/>
        </w:rPr>
        <w:t>Wykonawca zdemontuje urządzenia istniejącego placu zabaw oraz ogrodzenie i przekaże je Zamawiającemu. Urządzenia należy zabezpieczyć przed zniszczeniem oraz dowieźć na miejsce wskazane przez Zamawiającego w odległości do 5 km.</w:t>
      </w:r>
    </w:p>
    <w:p w14:paraId="5D6F3D2A" w14:textId="77777777" w:rsidR="00430AEC" w:rsidRPr="00430AEC" w:rsidRDefault="00430AEC" w:rsidP="00430AEC">
      <w:pPr>
        <w:numPr>
          <w:ilvl w:val="0"/>
          <w:numId w:val="19"/>
        </w:numPr>
        <w:spacing w:after="0" w:line="240" w:lineRule="auto"/>
        <w:jc w:val="both"/>
        <w:rPr>
          <w:rFonts w:ascii="Calibri" w:hAnsi="Calibri" w:cs="Calibri"/>
          <w:sz w:val="22"/>
          <w:szCs w:val="22"/>
          <w:lang w:bidi="en-US"/>
        </w:rPr>
      </w:pPr>
      <w:r w:rsidRPr="00430AEC">
        <w:rPr>
          <w:rFonts w:ascii="Calibri" w:hAnsi="Calibri" w:cs="Calibri"/>
          <w:sz w:val="22"/>
          <w:szCs w:val="22"/>
          <w:lang w:bidi="en-US"/>
        </w:rPr>
        <w:t>Po wykonanych robotach należy uzupełnić nawierzchnie trawiaste w uzgodnieniu z Zamawiającym.</w:t>
      </w:r>
    </w:p>
    <w:p w14:paraId="107B325E" w14:textId="1931601F" w:rsidR="00430AEC" w:rsidRPr="00430AEC" w:rsidRDefault="00430AEC" w:rsidP="00430AEC">
      <w:pPr>
        <w:numPr>
          <w:ilvl w:val="0"/>
          <w:numId w:val="19"/>
        </w:numPr>
        <w:spacing w:after="0" w:line="240" w:lineRule="auto"/>
        <w:jc w:val="both"/>
        <w:rPr>
          <w:rFonts w:ascii="Calibri" w:hAnsi="Calibri" w:cs="Calibri"/>
          <w:sz w:val="22"/>
          <w:szCs w:val="22"/>
          <w:lang w:bidi="en-US"/>
        </w:rPr>
      </w:pPr>
      <w:r w:rsidRPr="00430AEC">
        <w:rPr>
          <w:rFonts w:ascii="Calibri" w:hAnsi="Calibri" w:cs="Calibri"/>
          <w:sz w:val="22"/>
          <w:szCs w:val="22"/>
          <w:lang w:bidi="en-US"/>
        </w:rPr>
        <w:t xml:space="preserve">Wykonawca zobowiązany jest do ustawienia 2 tablic informujących o zamknięciu terenu przez cały okres realizacji budowy. </w:t>
      </w:r>
    </w:p>
    <w:p w14:paraId="35139FB6" w14:textId="77777777" w:rsidR="00AA6E03" w:rsidRPr="00AA6E03" w:rsidRDefault="00AA6E03" w:rsidP="00AA6E03">
      <w:pPr>
        <w:spacing w:line="256" w:lineRule="auto"/>
        <w:ind w:left="720"/>
        <w:contextualSpacing/>
        <w:jc w:val="both"/>
        <w:rPr>
          <w:rFonts w:ascii="Calibri" w:hAnsi="Calibri" w:cs="Calibri"/>
          <w:bCs/>
          <w:color w:val="FF0000"/>
          <w:sz w:val="22"/>
          <w:szCs w:val="22"/>
        </w:rPr>
      </w:pPr>
    </w:p>
    <w:p w14:paraId="0352A6B2" w14:textId="77777777" w:rsidR="001B5E40" w:rsidRPr="001B5E40" w:rsidRDefault="001B5E40" w:rsidP="001B5E40">
      <w:pPr>
        <w:tabs>
          <w:tab w:val="left" w:pos="284"/>
        </w:tabs>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3. OBOWIĄZKI ZAMAWIAJĄCEGO</w:t>
      </w:r>
    </w:p>
    <w:p w14:paraId="14D1AB5F" w14:textId="77777777" w:rsidR="001B5E40" w:rsidRPr="001B5E40" w:rsidRDefault="001B5E40" w:rsidP="00480B0E">
      <w:pPr>
        <w:numPr>
          <w:ilvl w:val="0"/>
          <w:numId w:val="20"/>
        </w:numPr>
        <w:tabs>
          <w:tab w:val="left" w:pos="284"/>
        </w:tabs>
        <w:spacing w:after="0" w:line="240" w:lineRule="auto"/>
        <w:ind w:left="426" w:hanging="426"/>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Zamawiający wyznaczy Inspektora(-ów) nadzoru inwestorskiego.</w:t>
      </w:r>
    </w:p>
    <w:p w14:paraId="4AA81189" w14:textId="75AF79EE" w:rsidR="001B5E40" w:rsidRPr="001B5E40" w:rsidRDefault="001B5E40" w:rsidP="00480B0E">
      <w:pPr>
        <w:numPr>
          <w:ilvl w:val="0"/>
          <w:numId w:val="20"/>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Ponadto do obowiązków Zamawiającego należy:</w:t>
      </w:r>
    </w:p>
    <w:p w14:paraId="2CB5A430" w14:textId="77777777" w:rsidR="001B5E40" w:rsidRPr="001B5E40" w:rsidRDefault="001B5E40" w:rsidP="00480B0E">
      <w:p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a) zapłata należnego Wykonawcy Wynagrodzenia, w terminach i na warunkach określonych w Umowie,</w:t>
      </w:r>
    </w:p>
    <w:p w14:paraId="4F68A319" w14:textId="3954013B" w:rsidR="001B5E40" w:rsidRPr="001B5E40" w:rsidRDefault="001B5E40" w:rsidP="00480B0E">
      <w:p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b)</w:t>
      </w:r>
      <w:r w:rsidR="00480B0E">
        <w:rPr>
          <w:rFonts w:ascii="Calibri" w:eastAsia="Times New Roman" w:hAnsi="Calibri" w:cs="Calibri"/>
          <w:kern w:val="0"/>
          <w:sz w:val="22"/>
          <w:szCs w:val="22"/>
          <w:lang w:eastAsia="pl-PL"/>
          <w14:ligatures w14:val="none"/>
        </w:rPr>
        <w:t xml:space="preserve"> </w:t>
      </w:r>
      <w:r w:rsidRPr="001B5E40">
        <w:rPr>
          <w:rFonts w:ascii="Calibri" w:eastAsia="Times New Roman" w:hAnsi="Calibri" w:cs="Calibri"/>
          <w:kern w:val="0"/>
          <w:sz w:val="22"/>
          <w:szCs w:val="22"/>
          <w:lang w:eastAsia="pl-PL"/>
          <w14:ligatures w14:val="none"/>
        </w:rPr>
        <w:t>przejęcie do eksploatacji przedmiotu Umowy, zrealizowanego w sposób należyty przez Wykonawcę.</w:t>
      </w:r>
    </w:p>
    <w:p w14:paraId="7C45D1DE" w14:textId="24419461" w:rsidR="001B5E40" w:rsidRPr="001B5E40" w:rsidRDefault="001B5E40" w:rsidP="00480B0E">
      <w:pPr>
        <w:numPr>
          <w:ilvl w:val="0"/>
          <w:numId w:val="20"/>
        </w:numPr>
        <w:tabs>
          <w:tab w:val="left" w:pos="142"/>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Zamawiający dokona odbioru robót zgodnie zapisami § 7 niniejszej Umowy.</w:t>
      </w:r>
    </w:p>
    <w:p w14:paraId="1D911F0C"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p>
    <w:p w14:paraId="6360CA53"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4. PODWYKONAWSTWO</w:t>
      </w:r>
    </w:p>
    <w:p w14:paraId="133ED07C" w14:textId="2DDD6097" w:rsidR="001B5E40" w:rsidRPr="001B5E40" w:rsidRDefault="001B5E40" w:rsidP="001B5E40">
      <w:pPr>
        <w:numPr>
          <w:ilvl w:val="0"/>
          <w:numId w:val="5"/>
        </w:numPr>
        <w:tabs>
          <w:tab w:val="left" w:pos="142"/>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Wykonawca może powierzyć, wykonanie części robót lub usług podwykonawcom pod warunkiem, że posiadają oni kwalifikacje do ich wykonania. </w:t>
      </w:r>
    </w:p>
    <w:p w14:paraId="6BD0E1F6" w14:textId="77777777" w:rsidR="001B5E40" w:rsidRPr="001B5E40" w:rsidRDefault="001B5E40" w:rsidP="001B5E40">
      <w:pPr>
        <w:numPr>
          <w:ilvl w:val="0"/>
          <w:numId w:val="5"/>
        </w:numPr>
        <w:tabs>
          <w:tab w:val="left"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Wyklucza się możliwość powierzenia przez Wykonawcę części lub całości robót bez pisemnej zgody Zamawiającego. </w:t>
      </w:r>
    </w:p>
    <w:p w14:paraId="47798E0E"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lastRenderedPageBreak/>
        <w:t xml:space="preserve">Wykonawca zwraca się z wnioskiem do Zamawiającego o wyrażenie zgody na podwykonawcę, który będzie uczestniczył w realizacji przedmiotu umowy. Wraz z wnioskiem Wykonawca przedstawia projekt umowy z podwykonawcami. </w:t>
      </w:r>
    </w:p>
    <w:p w14:paraId="1D4B9A50" w14:textId="77777777" w:rsidR="001B5E40" w:rsidRPr="001B5E40" w:rsidRDefault="001B5E40" w:rsidP="001B5E40">
      <w:pPr>
        <w:numPr>
          <w:ilvl w:val="0"/>
          <w:numId w:val="5"/>
        </w:numPr>
        <w:tabs>
          <w:tab w:val="left"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Zamawiający może zażądać od Wykonawcy przedstawienia dokumentów potwierdzających kwalifikacje podwykonawcy. Zamawiający wyznacza termin na dostarczenie powyższych dokumentów, termin ten jednak nie może być krótszy niż 3 dni. </w:t>
      </w:r>
    </w:p>
    <w:p w14:paraId="786B9FC3" w14:textId="77777777" w:rsidR="001B5E40" w:rsidRPr="001B5E40" w:rsidRDefault="001B5E40" w:rsidP="001B5E40">
      <w:pPr>
        <w:numPr>
          <w:ilvl w:val="0"/>
          <w:numId w:val="5"/>
        </w:numPr>
        <w:tabs>
          <w:tab w:val="num" w:pos="284"/>
        </w:tabs>
        <w:spacing w:after="0" w:line="240" w:lineRule="auto"/>
        <w:ind w:left="360"/>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Zamawiający w terminie 14 dni od otrzymania wniosku może zgłosić pisemne zastrzeżenia. </w:t>
      </w:r>
    </w:p>
    <w:p w14:paraId="53DCFE97" w14:textId="77777777" w:rsidR="001B5E40" w:rsidRPr="001B5E40" w:rsidRDefault="001B5E40" w:rsidP="001B5E40">
      <w:pPr>
        <w:numPr>
          <w:ilvl w:val="0"/>
          <w:numId w:val="5"/>
        </w:numPr>
        <w:tabs>
          <w:tab w:val="num" w:pos="0"/>
          <w:tab w:val="num" w:pos="142"/>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  Jeżeli Zamawiający w terminie 14 dni od przedstawienia mu przez Wykonawcę umowy z podwykonawcą lub jej projektu wraz z częścią dokumentacji dotyczącą wykonania robót określonych w umowie lub projekcie, nie zgłosi na piśmie sprzeciwu lub zastrzeżeń uważa się, że wyraził zgodę na zawarcie umowy. </w:t>
      </w:r>
    </w:p>
    <w:p w14:paraId="601FBF58"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Umowa pomiędzy Wykonawcą a podwykonawcą powinna być zawarta w formie pisemnej pod rygorem nieważności i przekazana Zamawiającemu w ciągu 7 dni od daty jej zawarcia. </w:t>
      </w:r>
    </w:p>
    <w:p w14:paraId="3CFC80AA" w14:textId="468DF1AE" w:rsidR="001B5E40" w:rsidRPr="001B5E40" w:rsidRDefault="001B5E40" w:rsidP="001B5E40">
      <w:pPr>
        <w:numPr>
          <w:ilvl w:val="0"/>
          <w:numId w:val="5"/>
        </w:numPr>
        <w:tabs>
          <w:tab w:val="left"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Jeżeli w terminie określonym w umowie z Podwykonawcą Wykonawca nie dokona w całości lub w części zapłaty wynagrodzenia Podwykonawcy, a Podwykonawca zwróci się z żądaniem zapłaty tego wynagrodzenia bezpośrednio przez Zamawiającego na podstawie art. 465 ustawy </w:t>
      </w:r>
      <w:proofErr w:type="spellStart"/>
      <w:r w:rsidRPr="001B5E40">
        <w:rPr>
          <w:rFonts w:ascii="Calibri" w:eastAsia="Times New Roman" w:hAnsi="Calibri" w:cs="Calibri"/>
          <w:kern w:val="0"/>
          <w:sz w:val="22"/>
          <w:szCs w:val="22"/>
          <w:lang w:eastAsia="pl-PL"/>
          <w14:ligatures w14:val="none"/>
        </w:rPr>
        <w:t>Pzp</w:t>
      </w:r>
      <w:proofErr w:type="spellEnd"/>
      <w:r w:rsidRPr="001B5E40">
        <w:rPr>
          <w:rFonts w:ascii="Calibri" w:eastAsia="Times New Roman" w:hAnsi="Calibri" w:cs="Calibri"/>
          <w:kern w:val="0"/>
          <w:sz w:val="22"/>
          <w:szCs w:val="22"/>
          <w:lang w:eastAsia="pl-PL"/>
          <w14:ligatures w14:val="none"/>
        </w:rPr>
        <w:t xml:space="preserve"> </w:t>
      </w:r>
      <w:r w:rsidR="00430AEC">
        <w:rPr>
          <w:rFonts w:ascii="Calibri" w:eastAsia="Times New Roman" w:hAnsi="Calibri" w:cs="Calibri"/>
          <w:kern w:val="0"/>
          <w:sz w:val="22"/>
          <w:szCs w:val="22"/>
          <w:lang w:eastAsia="pl-PL"/>
          <w14:ligatures w14:val="none"/>
        </w:rPr>
        <w:br/>
      </w:r>
      <w:r w:rsidRPr="001B5E40">
        <w:rPr>
          <w:rFonts w:ascii="Calibri" w:eastAsia="Times New Roman" w:hAnsi="Calibri" w:cs="Calibri"/>
          <w:kern w:val="0"/>
          <w:sz w:val="22"/>
          <w:szCs w:val="22"/>
          <w:lang w:eastAsia="pl-PL"/>
          <w14:ligatures w14:val="none"/>
        </w:rPr>
        <w:t xml:space="preserve">i udokumentuje zasadność takiego żądania fakturą zaakceptowaną przez Wykonawcę </w:t>
      </w:r>
      <w:r w:rsidR="00430AEC">
        <w:rPr>
          <w:rFonts w:ascii="Calibri" w:eastAsia="Times New Roman" w:hAnsi="Calibri" w:cs="Calibri"/>
          <w:kern w:val="0"/>
          <w:sz w:val="22"/>
          <w:szCs w:val="22"/>
          <w:lang w:eastAsia="pl-PL"/>
          <w14:ligatures w14:val="none"/>
        </w:rPr>
        <w:br/>
      </w:r>
      <w:r w:rsidRPr="001B5E40">
        <w:rPr>
          <w:rFonts w:ascii="Calibri" w:eastAsia="Times New Roman" w:hAnsi="Calibri" w:cs="Calibri"/>
          <w:kern w:val="0"/>
          <w:sz w:val="22"/>
          <w:szCs w:val="22"/>
          <w:lang w:eastAsia="pl-PL"/>
          <w14:ligatures w14:val="none"/>
        </w:rPr>
        <w:t xml:space="preserve">i dokumentami potwierdzającymi wykonanie i odbiór fakturowanych robót, Zamawiający zastosuje procedurę przewidzianą w art. 465 ustawy </w:t>
      </w:r>
      <w:proofErr w:type="spellStart"/>
      <w:r w:rsidRPr="001B5E40">
        <w:rPr>
          <w:rFonts w:ascii="Calibri" w:eastAsia="Times New Roman" w:hAnsi="Calibri" w:cs="Calibri"/>
          <w:kern w:val="0"/>
          <w:sz w:val="22"/>
          <w:szCs w:val="22"/>
          <w:lang w:eastAsia="pl-PL"/>
          <w14:ligatures w14:val="none"/>
        </w:rPr>
        <w:t>Pzp</w:t>
      </w:r>
      <w:proofErr w:type="spellEnd"/>
      <w:r w:rsidRPr="001B5E40">
        <w:rPr>
          <w:rFonts w:ascii="Calibri" w:eastAsia="Times New Roman" w:hAnsi="Calibri" w:cs="Calibri"/>
          <w:kern w:val="0"/>
          <w:sz w:val="22"/>
          <w:szCs w:val="22"/>
          <w:lang w:eastAsia="pl-PL"/>
          <w14:ligatures w14:val="none"/>
        </w:rPr>
        <w:t xml:space="preserve"> w celu dokonania płatności bezpośrednio na rzecz podwykonawcy. </w:t>
      </w:r>
    </w:p>
    <w:p w14:paraId="3DE0D09A"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Do zawarcia przez podwykonawcę umowy z dalszym podwykonawcą stosuje się ust. 3-8 niniejszego §. </w:t>
      </w:r>
    </w:p>
    <w:p w14:paraId="74AF6B6D"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Wykonanie prac w podwykonawstwie nie zwalnia Wykonawcy z odpowiedzialności za wykonanie obowiązków wynikających z umowy i obowiązujących przepisów prawa. Wykonawca odpowiada za działania i zaniechania podwykonawców jak za własne. </w:t>
      </w:r>
    </w:p>
    <w:p w14:paraId="08B91961"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przypadku powierzenia przez Wykonawcę realizacji robót podwykonawcy, Wykonawca jest zobowiązany do dokonania we własnym zakresie zapłaty wynagrodzenia należnego podwykonawcy lub dalszemu podwykonawcy z zachowaniem terminów płatności określonych w umowie z podwykonawcą. Termin zapłaty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 części zamówienia. </w:t>
      </w:r>
    </w:p>
    <w:p w14:paraId="400F5D8E"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Warunkiem zapłaty przez Zamawiającego należnego wynagrodzenia za odebrane roboty budowlane, jest przedstawienie dowodów zapłaty wymagalnego wynagrodzenia podwykonawcom i dalszym podwykonawcom, biorącym udział w realizacji odebranych robót budowlanych. Dotyczy to zaakceptowanej przez Zamawiającego umowy o podwykonawstwo, której przedmiotem są roboty budowlane oraz przedłożonych Zamawiającemu umów o podwykonawstwo, których przedmiotem są dostawy lub usługi. </w:t>
      </w:r>
    </w:p>
    <w:p w14:paraId="2884D6B8"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przypadku nieprzedstawienia przez Wykonawcę wszelkich dowodów zapłaty, o których mowa wyżej wstrzymuje się wypłatę należnego wynagrodzenia za odebrane roboty budowlane w części równej sumie kwot wynikających z nieprzedstawionych dowodów zapłaty. </w:t>
      </w:r>
    </w:p>
    <w:p w14:paraId="0B2E2B49"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i umowy, a bezpośrednia zapłata obejmuje wyłącznie należne wynagrodzenie, bez odsetek należnych podwykonawcy lub dalszemu podwykonawcy. </w:t>
      </w:r>
    </w:p>
    <w:p w14:paraId="053F4C37"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lastRenderedPageBreak/>
        <w:t xml:space="preserve">Przed dokonaniem bezpośredniej zapłaty Zamawiający umożliwi Wykonawcy zgłoszenie pisemnych uwag dotyczących zasadności bezpośredniej zapłaty wynagrodzenia podwykonawcy lub dalszemu podwykonawcy, w terminie nie krótszym, niż 7 dni od dnia doręczenia tej informacji. </w:t>
      </w:r>
    </w:p>
    <w:p w14:paraId="685B9266"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przypadku zgłoszenia uwag, o których mowa w ust. 15, w terminie nie krótszym niż 7 dni od dnia doręczenia ww. informacji, zamawiający może: </w:t>
      </w:r>
    </w:p>
    <w:p w14:paraId="1C0C4AA5" w14:textId="77777777"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nie dokonać bezpośredniej zapłaty wynagrodzenia podwykonawcy lub dalszemu podwykonawcy, jeżeli Wykonawca wykaże niezasadność takiej zapłaty albo </w:t>
      </w:r>
    </w:p>
    <w:p w14:paraId="1E984B86" w14:textId="77777777"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53961444" w14:textId="77777777"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dokonać bezpośredniej zapłaty wynagrodzenia podwykonawcy lub dalszemu podwykonawcy, jeżeli podwykonawca lub dalszy podwykonawca wykaże zasadność takiej zapłaty. </w:t>
      </w:r>
    </w:p>
    <w:p w14:paraId="3F946492" w14:textId="77777777" w:rsidR="001B5E40" w:rsidRPr="001B5E40" w:rsidRDefault="001B5E40" w:rsidP="001B5E40">
      <w:pPr>
        <w:numPr>
          <w:ilvl w:val="0"/>
          <w:numId w:val="5"/>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przypadku dokonania bezpośredniej zapłaty podwykonawcy lub dalszemu podwykonawcy, Zamawiający potrąca kwotę wypłaconego wynagrodzenia z wynagrodzenia należnego Wykonawcy. </w:t>
      </w:r>
    </w:p>
    <w:p w14:paraId="3AE31626" w14:textId="77777777" w:rsidR="001B5E40" w:rsidRPr="001B5E40" w:rsidRDefault="001B5E40" w:rsidP="001B5E40">
      <w:pPr>
        <w:numPr>
          <w:ilvl w:val="0"/>
          <w:numId w:val="5"/>
        </w:numPr>
        <w:tabs>
          <w:tab w:val="num" w:pos="142"/>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 sprawie zamówienia publicznego przez Zamawiającego. </w:t>
      </w:r>
    </w:p>
    <w:p w14:paraId="34D572DE"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p>
    <w:p w14:paraId="7BA477ED"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5. AUTORSKIE PRAWA</w:t>
      </w:r>
    </w:p>
    <w:p w14:paraId="6F99B1A9" w14:textId="172341AB" w:rsidR="001B5E40" w:rsidRPr="001B5E40" w:rsidRDefault="001B5E40" w:rsidP="001B5E40">
      <w:pPr>
        <w:numPr>
          <w:ilvl w:val="0"/>
          <w:numId w:val="21"/>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Strony uzgadniają, że z chwilą dokonania przez Zamawiającego akceptacji dokumentacji powykonawczej, o której mowa w § 2, na Zamawiającego przejdą autorskie prawa majątkowe w odniesieniu do wszystkich pól eksploatacji znanych w dniu zawarcia niniejszej Umowy, w tym prawo do wielokrotnego wykorzystania tej dokumentacji w czasie eksploatacji przedmiotu Umowy, a także do celów przebudowy, rekonstrukcji, adaptacji lub modernizacji obiektów i urządzeń Zamawiającego, prawo do jej kopiowania za pomocą wszelkich znanych technik oraz do wprowadzania do pamięci komputera. Przeniesienie powyższych praw autorskich i własności egzemplarzy dokumentacji występuje bez odrębnego wynagrodzenia. Zamawiający będzie mógł, stosownie do swoich potrzeb i wymagań, swobodnie dokonywać wszelkich koniecznych lub przydatnych zmian i uzupełnień w dokumentacji, co nie będzie stanowiło naruszenia praw twórców do tej dokumentacji.</w:t>
      </w:r>
    </w:p>
    <w:p w14:paraId="4D2E312D" w14:textId="016E4104" w:rsidR="001B5E40" w:rsidRPr="001B5E40" w:rsidRDefault="001B5E40" w:rsidP="00540D62">
      <w:pPr>
        <w:numPr>
          <w:ilvl w:val="0"/>
          <w:numId w:val="21"/>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Wniesienie lub rozesłanie opracowania do właściwych władz dla spełnienia ustawowych wymagań nie będzie traktowane jako publikacja naruszająca zastrzeżone prawa Wykonawcy i twórców do tej dokumentacji.</w:t>
      </w:r>
    </w:p>
    <w:p w14:paraId="2C6CF8EF" w14:textId="77777777" w:rsidR="00827F01" w:rsidRDefault="00827F01" w:rsidP="001B5E40">
      <w:pPr>
        <w:spacing w:after="0" w:line="240" w:lineRule="auto"/>
        <w:jc w:val="center"/>
        <w:rPr>
          <w:rFonts w:ascii="Calibri" w:eastAsia="Times New Roman" w:hAnsi="Calibri" w:cs="Calibri"/>
          <w:b/>
          <w:bCs/>
          <w:kern w:val="0"/>
          <w:sz w:val="22"/>
          <w:szCs w:val="22"/>
          <w:lang w:eastAsia="pl-PL"/>
          <w14:ligatures w14:val="none"/>
        </w:rPr>
      </w:pPr>
    </w:p>
    <w:p w14:paraId="0021650B" w14:textId="15099A31"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6. TERMINY</w:t>
      </w:r>
    </w:p>
    <w:p w14:paraId="1C2DF45F" w14:textId="2E042019" w:rsidR="001B5E40" w:rsidRPr="001B5E40" w:rsidRDefault="001B5E40" w:rsidP="001B5E40">
      <w:pPr>
        <w:numPr>
          <w:ilvl w:val="0"/>
          <w:numId w:val="2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Termin rozpoczęcia realizacji przedmiotu Umowy: </w:t>
      </w:r>
      <w:r w:rsidRPr="001B5E40">
        <w:rPr>
          <w:rFonts w:ascii="Calibri" w:eastAsia="Times New Roman" w:hAnsi="Calibri" w:cs="Calibri"/>
          <w:b/>
          <w:bCs/>
          <w:kern w:val="0"/>
          <w:sz w:val="22"/>
          <w:szCs w:val="22"/>
          <w:lang w:eastAsia="pl-PL"/>
          <w14:ligatures w14:val="none"/>
        </w:rPr>
        <w:t>w dniu przekazania placu budowy.</w:t>
      </w:r>
    </w:p>
    <w:p w14:paraId="2A049BC8" w14:textId="0CEE9959" w:rsidR="001B5E40" w:rsidRPr="00831C31" w:rsidRDefault="001B5E40" w:rsidP="001B5E40">
      <w:pPr>
        <w:numPr>
          <w:ilvl w:val="0"/>
          <w:numId w:val="22"/>
        </w:numPr>
        <w:spacing w:after="0" w:line="240" w:lineRule="auto"/>
        <w:ind w:left="284" w:hanging="284"/>
        <w:jc w:val="both"/>
        <w:rPr>
          <w:rFonts w:ascii="Calibri" w:eastAsia="Times New Roman" w:hAnsi="Calibri" w:cs="Calibri"/>
          <w:b/>
          <w:bCs/>
          <w:kern w:val="0"/>
          <w:sz w:val="22"/>
          <w:szCs w:val="22"/>
          <w:lang w:eastAsia="pl-PL"/>
          <w14:ligatures w14:val="none"/>
        </w:rPr>
      </w:pPr>
      <w:r w:rsidRPr="001B5E40">
        <w:rPr>
          <w:rFonts w:ascii="Calibri" w:eastAsia="Times New Roman" w:hAnsi="Calibri" w:cs="Calibri"/>
          <w:kern w:val="0"/>
          <w:sz w:val="22"/>
          <w:szCs w:val="22"/>
          <w:lang w:eastAsia="pl-PL"/>
          <w14:ligatures w14:val="none"/>
        </w:rPr>
        <w:t>Termin zakończenia realizacji przedmiotu Umowy</w:t>
      </w:r>
      <w:r w:rsidR="00480B0E">
        <w:rPr>
          <w:rFonts w:ascii="Calibri" w:eastAsia="Times New Roman" w:hAnsi="Calibri" w:cs="Calibri"/>
          <w:kern w:val="0"/>
          <w:sz w:val="22"/>
          <w:szCs w:val="22"/>
          <w14:ligatures w14:val="none"/>
        </w:rPr>
        <w:t xml:space="preserve">: </w:t>
      </w:r>
      <w:r w:rsidR="00793EC1" w:rsidRPr="00831C31">
        <w:rPr>
          <w:rFonts w:ascii="Calibri" w:eastAsia="Times New Roman" w:hAnsi="Calibri" w:cs="Calibri"/>
          <w:b/>
          <w:bCs/>
          <w:kern w:val="0"/>
          <w:sz w:val="22"/>
          <w:szCs w:val="22"/>
          <w14:ligatures w14:val="none"/>
        </w:rPr>
        <w:t>6</w:t>
      </w:r>
      <w:r w:rsidR="00480B0E" w:rsidRPr="00831C31">
        <w:rPr>
          <w:rFonts w:ascii="Calibri" w:eastAsia="Times New Roman" w:hAnsi="Calibri" w:cs="Calibri"/>
          <w:b/>
          <w:bCs/>
          <w:kern w:val="0"/>
          <w:sz w:val="22"/>
          <w:szCs w:val="22"/>
          <w14:ligatures w14:val="none"/>
        </w:rPr>
        <w:t xml:space="preserve"> miesi</w:t>
      </w:r>
      <w:r w:rsidR="00793EC1" w:rsidRPr="00831C31">
        <w:rPr>
          <w:rFonts w:ascii="Calibri" w:eastAsia="Times New Roman" w:hAnsi="Calibri" w:cs="Calibri"/>
          <w:b/>
          <w:bCs/>
          <w:kern w:val="0"/>
          <w:sz w:val="22"/>
          <w:szCs w:val="22"/>
          <w14:ligatures w14:val="none"/>
        </w:rPr>
        <w:t>ę</w:t>
      </w:r>
      <w:r w:rsidR="00480B0E" w:rsidRPr="00831C31">
        <w:rPr>
          <w:rFonts w:ascii="Calibri" w:eastAsia="Times New Roman" w:hAnsi="Calibri" w:cs="Calibri"/>
          <w:b/>
          <w:bCs/>
          <w:kern w:val="0"/>
          <w:sz w:val="22"/>
          <w:szCs w:val="22"/>
          <w14:ligatures w14:val="none"/>
        </w:rPr>
        <w:t>c</w:t>
      </w:r>
      <w:r w:rsidR="00793EC1" w:rsidRPr="00831C31">
        <w:rPr>
          <w:rFonts w:ascii="Calibri" w:eastAsia="Times New Roman" w:hAnsi="Calibri" w:cs="Calibri"/>
          <w:b/>
          <w:bCs/>
          <w:kern w:val="0"/>
          <w:sz w:val="22"/>
          <w:szCs w:val="22"/>
          <w14:ligatures w14:val="none"/>
        </w:rPr>
        <w:t>y</w:t>
      </w:r>
      <w:r w:rsidR="00480B0E" w:rsidRPr="00831C31">
        <w:rPr>
          <w:rFonts w:ascii="Calibri" w:eastAsia="Times New Roman" w:hAnsi="Calibri" w:cs="Calibri"/>
          <w:b/>
          <w:bCs/>
          <w:kern w:val="0"/>
          <w:sz w:val="22"/>
          <w:szCs w:val="22"/>
          <w14:ligatures w14:val="none"/>
        </w:rPr>
        <w:t xml:space="preserve"> od daty podpisania umowy</w:t>
      </w:r>
      <w:r w:rsidRPr="00831C31">
        <w:rPr>
          <w:rFonts w:ascii="Calibri" w:eastAsia="Times New Roman" w:hAnsi="Calibri" w:cs="Calibri"/>
          <w:b/>
          <w:bCs/>
          <w:kern w:val="0"/>
          <w:sz w:val="22"/>
          <w:szCs w:val="22"/>
          <w:lang w:eastAsia="pl-PL"/>
          <w14:ligatures w14:val="none"/>
        </w:rPr>
        <w:t>.</w:t>
      </w:r>
    </w:p>
    <w:p w14:paraId="0DD92386" w14:textId="6FDEB2DB" w:rsidR="001B5E40" w:rsidRPr="001B5E40" w:rsidRDefault="001B5E40" w:rsidP="001B5E40">
      <w:pPr>
        <w:numPr>
          <w:ilvl w:val="0"/>
          <w:numId w:val="22"/>
        </w:numPr>
        <w:autoSpaceDE w:val="0"/>
        <w:autoSpaceDN w:val="0"/>
        <w:adjustRightInd w:val="0"/>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 dzień zakończenia realizacji części przedmiotu Umowy uważa się dzień zgłoszenia gotowości do odbioru pod warunkiem skutecznego jego dokonania. Wykonawca dokona zgłoszenia gotowości do odbioru w terminie umożliwiającym Zamawiającemu dokonanie odbioru robót zgodnie z § 7.</w:t>
      </w:r>
    </w:p>
    <w:p w14:paraId="5E347351" w14:textId="559733E5" w:rsidR="001B5E40" w:rsidRPr="001B5E40" w:rsidRDefault="001B5E40" w:rsidP="001B5E40">
      <w:pPr>
        <w:numPr>
          <w:ilvl w:val="0"/>
          <w:numId w:val="2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Podstawą do wystawienia faktury będzie protokół odbioru, z którego wynikało będzie, że roboty wykonane zostały bez uwag.</w:t>
      </w:r>
    </w:p>
    <w:p w14:paraId="1D38C7A4" w14:textId="5F7D3138" w:rsidR="001B5E40" w:rsidRPr="001B5E40" w:rsidRDefault="001B5E40" w:rsidP="001B5E40">
      <w:pPr>
        <w:numPr>
          <w:ilvl w:val="0"/>
          <w:numId w:val="2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rozpocznie roboty budowlane zgodnie z zapisami niniejszego paragrafu po przekazaniu terenu budowy i dokumentacji projektowej.</w:t>
      </w:r>
    </w:p>
    <w:p w14:paraId="264F908F" w14:textId="77777777" w:rsidR="001B5E40" w:rsidRDefault="001B5E40" w:rsidP="001B5E40">
      <w:pPr>
        <w:spacing w:after="0" w:line="240" w:lineRule="auto"/>
        <w:jc w:val="both"/>
        <w:rPr>
          <w:rFonts w:ascii="Calibri" w:eastAsia="Times New Roman" w:hAnsi="Calibri" w:cs="Calibri"/>
          <w:kern w:val="0"/>
          <w:sz w:val="22"/>
          <w:szCs w:val="22"/>
          <w:lang w:eastAsia="pl-PL"/>
          <w14:ligatures w14:val="none"/>
        </w:rPr>
      </w:pPr>
    </w:p>
    <w:p w14:paraId="4ABBF304" w14:textId="77777777" w:rsidR="005A2E68" w:rsidRDefault="005A2E68" w:rsidP="001B5E40">
      <w:pPr>
        <w:spacing w:after="0" w:line="240" w:lineRule="auto"/>
        <w:jc w:val="both"/>
        <w:rPr>
          <w:rFonts w:ascii="Calibri" w:eastAsia="Times New Roman" w:hAnsi="Calibri" w:cs="Calibri"/>
          <w:kern w:val="0"/>
          <w:sz w:val="22"/>
          <w:szCs w:val="22"/>
          <w:lang w:eastAsia="pl-PL"/>
          <w14:ligatures w14:val="none"/>
        </w:rPr>
      </w:pPr>
    </w:p>
    <w:p w14:paraId="2C810FD9" w14:textId="77777777" w:rsidR="005A2E68" w:rsidRPr="001B5E40" w:rsidRDefault="005A2E68" w:rsidP="001B5E40">
      <w:pPr>
        <w:spacing w:after="0" w:line="240" w:lineRule="auto"/>
        <w:jc w:val="both"/>
        <w:rPr>
          <w:rFonts w:ascii="Calibri" w:eastAsia="Times New Roman" w:hAnsi="Calibri" w:cs="Calibri"/>
          <w:kern w:val="0"/>
          <w:sz w:val="22"/>
          <w:szCs w:val="22"/>
          <w:lang w:eastAsia="pl-PL"/>
          <w14:ligatures w14:val="none"/>
        </w:rPr>
      </w:pPr>
    </w:p>
    <w:p w14:paraId="55697758"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lastRenderedPageBreak/>
        <w:t>§ 7. ODBIÓR KOŃCOWY ROBÓT</w:t>
      </w:r>
    </w:p>
    <w:p w14:paraId="4A144A0D" w14:textId="11F013CA" w:rsidR="001B5E40" w:rsidRPr="001B5E40" w:rsidRDefault="001B5E40" w:rsidP="001B5E40">
      <w:pPr>
        <w:numPr>
          <w:ilvl w:val="0"/>
          <w:numId w:val="6"/>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Strony postanawiają, że przedmiotem odbioru końcowego będzie przedmiot Umowy określony w § 1 Umowy i przeprowadzony wg zasad określonych w Specyfikacji Warunków Zamówienia (wraz z załącznikami) oraz Prawie budowlanym. </w:t>
      </w:r>
    </w:p>
    <w:p w14:paraId="0769C1D2" w14:textId="59F1FA2C" w:rsidR="001B5E40" w:rsidRPr="001B5E40" w:rsidRDefault="001B5E40" w:rsidP="001B5E40">
      <w:pPr>
        <w:numPr>
          <w:ilvl w:val="0"/>
          <w:numId w:val="6"/>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Termin rozpoczęcia odbioru końcowego wyznaczy Zamawiający w ciągu 14 dni od daty zawiadomienia go o gotowości do tego odbioru.</w:t>
      </w:r>
    </w:p>
    <w:p w14:paraId="7F3D5ABE" w14:textId="201B959C" w:rsidR="001B5E40" w:rsidRPr="001B5E40" w:rsidRDefault="001B5E40" w:rsidP="001B5E40">
      <w:pPr>
        <w:numPr>
          <w:ilvl w:val="0"/>
          <w:numId w:val="6"/>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Wraz ze zgłoszeniem robót do odbioru końcowego przedmiotu Umowy Wykonawca dostarczy Zamawiającemu komplet dokumentów określonych w Specyfikacji Warunków Zamówienia (wraz z załącznikami) oraz Prawie budowlanym, a w szczególności:</w:t>
      </w:r>
    </w:p>
    <w:p w14:paraId="6FCF39D6" w14:textId="77777777" w:rsidR="001B5E40" w:rsidRPr="001B5E40" w:rsidRDefault="001B5E40" w:rsidP="001B5E40">
      <w:pPr>
        <w:tabs>
          <w:tab w:val="left"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a) oświadczenie kierownika budowy związane z zakończeniem budowy i uporządkowaniem terenu lub przywróceniem do stanu pierwotnego,</w:t>
      </w:r>
    </w:p>
    <w:p w14:paraId="7BEAA8AC" w14:textId="77777777" w:rsidR="001B5E40" w:rsidRPr="001B5E40" w:rsidRDefault="001B5E40" w:rsidP="001B5E40">
      <w:p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b) 2 komplety dokumentacji projektowej powykonawczej (oryginał i kopia), tj. dokumentacji projektowej podstawowej z naniesionymi zmianami oraz dodatkowej, jeśli została sporządzona w trakcie realizacji Kontraktu, </w:t>
      </w:r>
    </w:p>
    <w:p w14:paraId="7455B7E8"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c)  dokumenty uzasadniające uzupełnienia i zmiany wprowadzone w trakcie wykonywania robót,</w:t>
      </w:r>
    </w:p>
    <w:p w14:paraId="177D2F01"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d)  protokoły odbioru robót zanikających i elementów robót,</w:t>
      </w:r>
    </w:p>
    <w:p w14:paraId="3880E63F" w14:textId="5D473F90" w:rsidR="001B5E40" w:rsidRPr="001B5E40" w:rsidRDefault="001B5E40" w:rsidP="001B5E40">
      <w:pPr>
        <w:numPr>
          <w:ilvl w:val="0"/>
          <w:numId w:val="24"/>
        </w:num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certyfikaty i deklaracje zgodności z polskimi normami i aprobatami technicznymi zastosowanych materiałów i wyrobów,</w:t>
      </w:r>
    </w:p>
    <w:p w14:paraId="611DD64D" w14:textId="4EEDED03" w:rsidR="001B5E40" w:rsidRPr="001B5E40" w:rsidRDefault="001B5E40" w:rsidP="00480B0E">
      <w:pPr>
        <w:numPr>
          <w:ilvl w:val="0"/>
          <w:numId w:val="24"/>
        </w:numPr>
        <w:spacing w:after="0" w:line="240" w:lineRule="auto"/>
        <w:ind w:left="567" w:hanging="316"/>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Rozliczenie zadania w formie uzgodnionej z Zamawiającym.</w:t>
      </w:r>
    </w:p>
    <w:p w14:paraId="50B341F5" w14:textId="6BAA4AE1" w:rsidR="001B5E40" w:rsidRPr="001B5E40" w:rsidRDefault="001B5E40" w:rsidP="001B5E40">
      <w:pPr>
        <w:numPr>
          <w:ilvl w:val="0"/>
          <w:numId w:val="6"/>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Strony postanawiają, że z czynności odbioru będzie spisany protokół zawierający wszelkie ustalenia dokonane w toku odbioru, jak również terminy wyznaczone na usunięcie stwierdzonych przy odbiorze wad. </w:t>
      </w:r>
    </w:p>
    <w:p w14:paraId="07F622C2" w14:textId="5E3FAB9C" w:rsidR="001B5E40" w:rsidRPr="001B5E40" w:rsidRDefault="001B5E40" w:rsidP="001B5E40">
      <w:pPr>
        <w:numPr>
          <w:ilvl w:val="0"/>
          <w:numId w:val="6"/>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Nie wcześniej niż 6 miesięcy przed upływem ustalonego w Umowie terminu gwarancji </w:t>
      </w:r>
      <w:r w:rsidRPr="001B5E40">
        <w:rPr>
          <w:rFonts w:ascii="Calibri" w:eastAsia="Times New Roman" w:hAnsi="Calibri" w:cs="Calibri"/>
          <w:kern w:val="0"/>
          <w:sz w:val="22"/>
          <w:szCs w:val="22"/>
          <w:lang w:eastAsia="pl-PL"/>
          <w14:ligatures w14:val="none"/>
        </w:rPr>
        <w:br/>
        <w:t>i rękojmi oraz nie później niż 30 dni przed upływem tego terminu, Zamawiający zwoła komisję odbioru pogwarancyjnego, w skład której wejdzie Inspektor nadzoru oraz przedstawiciele Zamawiającego i Wykonawcy celem dokonania oceny wykonanych robót i ewentualnego stwierdzenia wad zaistniałych w okresie gwarancji i rękojmi. Stwierdzone wady należy usunąć do czasu ustalonego przez ww. komisję.</w:t>
      </w:r>
    </w:p>
    <w:p w14:paraId="2FBA4A89" w14:textId="77777777" w:rsidR="00707B8A" w:rsidRDefault="00707B8A" w:rsidP="001B5E40">
      <w:pPr>
        <w:spacing w:after="0" w:line="240" w:lineRule="auto"/>
        <w:jc w:val="center"/>
        <w:rPr>
          <w:rFonts w:ascii="Calibri" w:eastAsia="Times New Roman" w:hAnsi="Calibri" w:cs="Calibri"/>
          <w:b/>
          <w:bCs/>
          <w:kern w:val="0"/>
          <w:sz w:val="22"/>
          <w:szCs w:val="22"/>
          <w:lang w:eastAsia="pl-PL"/>
          <w14:ligatures w14:val="none"/>
        </w:rPr>
      </w:pPr>
    </w:p>
    <w:p w14:paraId="0169CBA7" w14:textId="19B429F5"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8. WYNAGRODZENIE</w:t>
      </w:r>
    </w:p>
    <w:p w14:paraId="52B682CF" w14:textId="77777777" w:rsidR="001B5E40" w:rsidRPr="001B5E40" w:rsidRDefault="001B5E40" w:rsidP="001B5E40">
      <w:pPr>
        <w:numPr>
          <w:ilvl w:val="0"/>
          <w:numId w:val="7"/>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za wykonanie przedmiotu Umowy zgodnie z jej postanowieniami otrzyma wynagrodzenie ryczałtowe w wysokości:</w:t>
      </w:r>
    </w:p>
    <w:p w14:paraId="2BA06349" w14:textId="486410CA" w:rsidR="001B5E40" w:rsidRPr="001B5E40" w:rsidRDefault="00480B0E" w:rsidP="00480B0E">
      <w:pPr>
        <w:autoSpaceDE w:val="0"/>
        <w:autoSpaceDN w:val="0"/>
        <w:adjustRightInd w:val="0"/>
        <w:spacing w:after="0" w:line="240" w:lineRule="auto"/>
        <w:contextualSpacing/>
        <w:jc w:val="both"/>
        <w:rPr>
          <w:rFonts w:ascii="Calibri" w:eastAsia="Times New Roman" w:hAnsi="Calibri" w:cs="Calibri"/>
          <w:kern w:val="0"/>
          <w:sz w:val="22"/>
          <w:szCs w:val="22"/>
          <w14:ligatures w14:val="none"/>
        </w:rPr>
      </w:pPr>
      <w:r>
        <w:rPr>
          <w:rFonts w:ascii="Calibri" w:eastAsia="Times New Roman" w:hAnsi="Calibri" w:cs="Calibri"/>
          <w:b/>
          <w:bCs/>
          <w:kern w:val="0"/>
          <w:sz w:val="22"/>
          <w:szCs w:val="22"/>
          <w:lang w:eastAsia="pl-PL"/>
          <w14:ligatures w14:val="none"/>
        </w:rPr>
        <w:t xml:space="preserve">      </w:t>
      </w:r>
      <w:r w:rsidR="001B5E40" w:rsidRPr="001B5E40">
        <w:rPr>
          <w:rFonts w:ascii="Calibri" w:eastAsia="Times New Roman" w:hAnsi="Calibri" w:cs="Calibri"/>
          <w:kern w:val="0"/>
          <w:sz w:val="22"/>
          <w:szCs w:val="22"/>
          <w14:ligatures w14:val="none"/>
        </w:rPr>
        <w:t xml:space="preserve">Cena netto w wysokości ........................................................... złotych </w:t>
      </w:r>
    </w:p>
    <w:p w14:paraId="430DB7B1" w14:textId="6E49CA53" w:rsidR="001B5E40" w:rsidRPr="001B5E40" w:rsidRDefault="001B5E40" w:rsidP="001B5E40">
      <w:pPr>
        <w:tabs>
          <w:tab w:val="left" w:pos="709"/>
        </w:tabs>
        <w:autoSpaceDE w:val="0"/>
        <w:autoSpaceDN w:val="0"/>
        <w:adjustRightInd w:val="0"/>
        <w:spacing w:after="0" w:line="240" w:lineRule="auto"/>
        <w:contextualSpacing/>
        <w:jc w:val="both"/>
        <w:rPr>
          <w:rFonts w:ascii="Calibri" w:eastAsia="Times New Roman" w:hAnsi="Calibri" w:cs="Calibri"/>
          <w:kern w:val="0"/>
          <w:sz w:val="22"/>
          <w:szCs w:val="22"/>
          <w14:ligatures w14:val="none"/>
        </w:rPr>
      </w:pPr>
      <w:r w:rsidRPr="001B5E40">
        <w:rPr>
          <w:rFonts w:ascii="Calibri" w:eastAsia="Times New Roman" w:hAnsi="Calibri" w:cs="Calibri"/>
          <w:kern w:val="0"/>
          <w:sz w:val="22"/>
          <w:szCs w:val="22"/>
          <w14:ligatures w14:val="none"/>
        </w:rPr>
        <w:t xml:space="preserve">      (słownie złotych:</w:t>
      </w:r>
      <w:r w:rsidR="005A2E68">
        <w:rPr>
          <w:rFonts w:ascii="Calibri" w:eastAsia="Times New Roman" w:hAnsi="Calibri" w:cs="Calibri"/>
          <w:kern w:val="0"/>
          <w:sz w:val="22"/>
          <w:szCs w:val="22"/>
          <w14:ligatures w14:val="none"/>
        </w:rPr>
        <w:t xml:space="preserve"> </w:t>
      </w:r>
      <w:r w:rsidRPr="001B5E40">
        <w:rPr>
          <w:rFonts w:ascii="Calibri" w:eastAsia="Times New Roman" w:hAnsi="Calibri" w:cs="Calibri"/>
          <w:kern w:val="0"/>
          <w:sz w:val="22"/>
          <w:szCs w:val="22"/>
          <w14:ligatures w14:val="none"/>
        </w:rPr>
        <w:t>......................................................................................................)</w:t>
      </w:r>
    </w:p>
    <w:p w14:paraId="004CE8C8" w14:textId="1FE3D1D5" w:rsidR="001B5E40" w:rsidRPr="001B5E40" w:rsidRDefault="001B5E40" w:rsidP="001B5E40">
      <w:pPr>
        <w:tabs>
          <w:tab w:val="left" w:pos="709"/>
        </w:tabs>
        <w:autoSpaceDE w:val="0"/>
        <w:autoSpaceDN w:val="0"/>
        <w:adjustRightInd w:val="0"/>
        <w:spacing w:after="0" w:line="240" w:lineRule="auto"/>
        <w:contextualSpacing/>
        <w:jc w:val="both"/>
        <w:rPr>
          <w:rFonts w:ascii="Calibri" w:eastAsia="Times New Roman" w:hAnsi="Calibri" w:cs="Calibri"/>
          <w:kern w:val="0"/>
          <w:sz w:val="22"/>
          <w:szCs w:val="22"/>
          <w14:ligatures w14:val="none"/>
        </w:rPr>
      </w:pPr>
      <w:r w:rsidRPr="001B5E40">
        <w:rPr>
          <w:rFonts w:ascii="Calibri" w:eastAsia="Times New Roman" w:hAnsi="Calibri" w:cs="Calibri"/>
          <w:kern w:val="0"/>
          <w:sz w:val="22"/>
          <w:szCs w:val="22"/>
          <w14:ligatures w14:val="none"/>
        </w:rPr>
        <w:t xml:space="preserve">      + VAT tj. </w:t>
      </w:r>
      <w:proofErr w:type="gramStart"/>
      <w:r w:rsidRPr="001B5E40">
        <w:rPr>
          <w:rFonts w:ascii="Calibri" w:eastAsia="Times New Roman" w:hAnsi="Calibri" w:cs="Calibri"/>
          <w:kern w:val="0"/>
          <w:sz w:val="22"/>
          <w:szCs w:val="22"/>
          <w14:ligatures w14:val="none"/>
        </w:rPr>
        <w:t>(..…..</w:t>
      </w:r>
      <w:proofErr w:type="gramEnd"/>
      <w:r w:rsidR="005A2E68">
        <w:rPr>
          <w:rFonts w:ascii="Calibri" w:eastAsia="Times New Roman" w:hAnsi="Calibri" w:cs="Calibri"/>
          <w:kern w:val="0"/>
          <w:sz w:val="22"/>
          <w:szCs w:val="22"/>
          <w14:ligatures w14:val="none"/>
        </w:rPr>
        <w:t xml:space="preserve"> </w:t>
      </w:r>
      <w:r w:rsidRPr="001B5E40">
        <w:rPr>
          <w:rFonts w:ascii="Calibri" w:eastAsia="Times New Roman" w:hAnsi="Calibri" w:cs="Calibri"/>
          <w:kern w:val="0"/>
          <w:sz w:val="22"/>
          <w:szCs w:val="22"/>
          <w14:ligatures w14:val="none"/>
        </w:rPr>
        <w:t>%)</w:t>
      </w:r>
    </w:p>
    <w:p w14:paraId="69E1783D" w14:textId="40F771FB" w:rsidR="001B5E40" w:rsidRPr="001B5E40" w:rsidRDefault="00480B0E" w:rsidP="00480B0E">
      <w:pPr>
        <w:autoSpaceDE w:val="0"/>
        <w:autoSpaceDN w:val="0"/>
        <w:adjustRightInd w:val="0"/>
        <w:spacing w:after="0" w:line="240" w:lineRule="auto"/>
        <w:ind w:right="139"/>
        <w:contextualSpacing/>
        <w:jc w:val="both"/>
        <w:rPr>
          <w:rFonts w:ascii="Calibri" w:eastAsia="Times New Roman" w:hAnsi="Calibri" w:cs="Calibri"/>
          <w:kern w:val="0"/>
          <w:sz w:val="22"/>
          <w:szCs w:val="22"/>
          <w14:ligatures w14:val="none"/>
        </w:rPr>
      </w:pPr>
      <w:r>
        <w:rPr>
          <w:rFonts w:ascii="Calibri" w:eastAsia="Times New Roman" w:hAnsi="Calibri" w:cs="Calibri"/>
          <w:b/>
          <w:bCs/>
          <w:kern w:val="0"/>
          <w:sz w:val="22"/>
          <w:szCs w:val="22"/>
          <w14:ligatures w14:val="none"/>
        </w:rPr>
        <w:t xml:space="preserve">     </w:t>
      </w:r>
      <w:r w:rsidR="001B5E40" w:rsidRPr="001B5E40">
        <w:rPr>
          <w:rFonts w:ascii="Calibri" w:eastAsia="Times New Roman" w:hAnsi="Calibri" w:cs="Calibri"/>
          <w:b/>
          <w:bCs/>
          <w:kern w:val="0"/>
          <w:sz w:val="22"/>
          <w:szCs w:val="22"/>
          <w14:ligatures w14:val="none"/>
        </w:rPr>
        <w:t xml:space="preserve"> Cena</w:t>
      </w:r>
      <w:r w:rsidR="00541105">
        <w:rPr>
          <w:rFonts w:ascii="Calibri" w:eastAsia="Times New Roman" w:hAnsi="Calibri" w:cs="Calibri"/>
          <w:b/>
          <w:bCs/>
          <w:kern w:val="0"/>
          <w:sz w:val="22"/>
          <w:szCs w:val="22"/>
          <w14:ligatures w14:val="none"/>
        </w:rPr>
        <w:t xml:space="preserve"> </w:t>
      </w:r>
      <w:r w:rsidR="001B5E40" w:rsidRPr="001B5E40">
        <w:rPr>
          <w:rFonts w:ascii="Calibri" w:eastAsia="Times New Roman" w:hAnsi="Calibri" w:cs="Calibri"/>
          <w:b/>
          <w:bCs/>
          <w:kern w:val="0"/>
          <w:sz w:val="22"/>
          <w:szCs w:val="22"/>
          <w14:ligatures w14:val="none"/>
        </w:rPr>
        <w:t>brutto</w:t>
      </w:r>
      <w:r w:rsidR="001B5E40" w:rsidRPr="001B5E40">
        <w:rPr>
          <w:rFonts w:ascii="Calibri" w:eastAsia="Times New Roman" w:hAnsi="Calibri" w:cs="Calibri"/>
          <w:kern w:val="0"/>
          <w:sz w:val="22"/>
          <w:szCs w:val="22"/>
          <w14:ligatures w14:val="none"/>
        </w:rPr>
        <w:t xml:space="preserve"> wynosi ………………………........................................................................</w:t>
      </w:r>
      <w:r w:rsidR="00541105">
        <w:rPr>
          <w:rFonts w:ascii="Calibri" w:eastAsia="Times New Roman" w:hAnsi="Calibri" w:cs="Calibri"/>
          <w:kern w:val="0"/>
          <w:sz w:val="22"/>
          <w:szCs w:val="22"/>
          <w14:ligatures w14:val="none"/>
        </w:rPr>
        <w:t xml:space="preserve"> </w:t>
      </w:r>
      <w:r w:rsidR="001B5E40" w:rsidRPr="001B5E40">
        <w:rPr>
          <w:rFonts w:ascii="Calibri" w:eastAsia="Times New Roman" w:hAnsi="Calibri" w:cs="Calibri"/>
          <w:kern w:val="0"/>
          <w:sz w:val="22"/>
          <w:szCs w:val="22"/>
          <w14:ligatures w14:val="none"/>
        </w:rPr>
        <w:t xml:space="preserve">złotych                          </w:t>
      </w:r>
      <w:r>
        <w:rPr>
          <w:rFonts w:ascii="Calibri" w:eastAsia="Times New Roman" w:hAnsi="Calibri" w:cs="Calibri"/>
          <w:kern w:val="0"/>
          <w:sz w:val="22"/>
          <w:szCs w:val="22"/>
          <w14:ligatures w14:val="none"/>
        </w:rPr>
        <w:br/>
        <w:t xml:space="preserve">  </w:t>
      </w:r>
      <w:r w:rsidR="005A2E68">
        <w:rPr>
          <w:rFonts w:ascii="Calibri" w:eastAsia="Times New Roman" w:hAnsi="Calibri" w:cs="Calibri"/>
          <w:kern w:val="0"/>
          <w:sz w:val="22"/>
          <w:szCs w:val="22"/>
          <w14:ligatures w14:val="none"/>
        </w:rPr>
        <w:t xml:space="preserve"> </w:t>
      </w:r>
      <w:proofErr w:type="gramStart"/>
      <w:r w:rsidR="005A2E68">
        <w:rPr>
          <w:rFonts w:ascii="Calibri" w:eastAsia="Times New Roman" w:hAnsi="Calibri" w:cs="Calibri"/>
          <w:kern w:val="0"/>
          <w:sz w:val="22"/>
          <w:szCs w:val="22"/>
          <w14:ligatures w14:val="none"/>
        </w:rPr>
        <w:t xml:space="preserve">   </w:t>
      </w:r>
      <w:r w:rsidR="001B5E40" w:rsidRPr="001B5E40">
        <w:rPr>
          <w:rFonts w:ascii="Calibri" w:eastAsia="Times New Roman" w:hAnsi="Calibri" w:cs="Calibri"/>
          <w:kern w:val="0"/>
          <w:sz w:val="22"/>
          <w:szCs w:val="22"/>
          <w14:ligatures w14:val="none"/>
        </w:rPr>
        <w:t>(</w:t>
      </w:r>
      <w:proofErr w:type="gramEnd"/>
      <w:r w:rsidR="001B5E40" w:rsidRPr="001B5E40">
        <w:rPr>
          <w:rFonts w:ascii="Calibri" w:eastAsia="Times New Roman" w:hAnsi="Calibri" w:cs="Calibri"/>
          <w:kern w:val="0"/>
          <w:sz w:val="22"/>
          <w:szCs w:val="22"/>
          <w14:ligatures w14:val="none"/>
        </w:rPr>
        <w:t>słownie złotych:</w:t>
      </w:r>
      <w:r w:rsidR="005A2E68">
        <w:rPr>
          <w:rFonts w:ascii="Calibri" w:eastAsia="Times New Roman" w:hAnsi="Calibri" w:cs="Calibri"/>
          <w:kern w:val="0"/>
          <w:sz w:val="22"/>
          <w:szCs w:val="22"/>
          <w14:ligatures w14:val="none"/>
        </w:rPr>
        <w:t xml:space="preserve"> </w:t>
      </w:r>
      <w:r w:rsidR="001B5E40" w:rsidRPr="001B5E40">
        <w:rPr>
          <w:rFonts w:ascii="Calibri" w:eastAsia="Times New Roman" w:hAnsi="Calibri" w:cs="Calibri"/>
          <w:kern w:val="0"/>
          <w:sz w:val="22"/>
          <w:szCs w:val="22"/>
          <w14:ligatures w14:val="none"/>
        </w:rPr>
        <w:t>........................................................................................................)</w:t>
      </w:r>
    </w:p>
    <w:p w14:paraId="09CEB699" w14:textId="77777777" w:rsidR="001B5E40" w:rsidRPr="001B5E40" w:rsidRDefault="001B5E40" w:rsidP="001B5E40">
      <w:pPr>
        <w:numPr>
          <w:ilvl w:val="0"/>
          <w:numId w:val="7"/>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Warunkiem zapłaty przez Zamawiającego należnego wynagrodzenia za wykonanie przedmiotu umowy jest przedstawienie dowodów zapłaty wymagalnego wynagrodzenia podwykonawcom, biorącym udział w realizacji odebranych robót budowlanych.</w:t>
      </w:r>
    </w:p>
    <w:p w14:paraId="5A3FB76A" w14:textId="77777777" w:rsidR="001B5E40" w:rsidRPr="001B5E40" w:rsidRDefault="001B5E40" w:rsidP="001B5E40">
      <w:pPr>
        <w:numPr>
          <w:ilvl w:val="0"/>
          <w:numId w:val="7"/>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przypadku nieprzedstawienia przez Wykonawcę wszystkich dowodów zapłaty, o których mowa w ust. 2, wstrzymuje się wypłatę należnego wynagrodzenia za odebrane roboty budowlane.</w:t>
      </w:r>
    </w:p>
    <w:p w14:paraId="596C4150" w14:textId="77777777" w:rsidR="001B5E40" w:rsidRPr="001B5E40" w:rsidRDefault="001B5E40" w:rsidP="001B5E40">
      <w:pPr>
        <w:numPr>
          <w:ilvl w:val="0"/>
          <w:numId w:val="7"/>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 Wynagrodzenia określonego w ust. 1 niniejszego paragrafu, zostaną potrącone kwoty, które Zamawiający zapłaci Podwykonawcom w przypadku niewypełnienia przez Wykonawcę obowiązku rozliczenia się z Podwykonawcami. </w:t>
      </w:r>
    </w:p>
    <w:p w14:paraId="291271CE" w14:textId="77777777" w:rsidR="001B5E40" w:rsidRPr="001B5E40" w:rsidRDefault="001B5E40" w:rsidP="001B5E40">
      <w:pPr>
        <w:numPr>
          <w:ilvl w:val="0"/>
          <w:numId w:val="7"/>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Wynagrodzenie określone w ust. 1 niniejszego paragrafu, pokrywa wszystkie koszty poniesione przez Wykonawcę w celu należytego wykonania przedmiotu Umowy zgodnie ze Specyfikacją Warunków Zamówienia Publicznego oraz ofertą Wykonawcy.</w:t>
      </w:r>
    </w:p>
    <w:p w14:paraId="43A4BA36" w14:textId="77777777" w:rsidR="001B5E40" w:rsidRPr="001B5E40" w:rsidRDefault="001B5E40" w:rsidP="001B5E40">
      <w:pPr>
        <w:numPr>
          <w:ilvl w:val="0"/>
          <w:numId w:val="7"/>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lastRenderedPageBreak/>
        <w:t>Wynagrodzenie określone w ust. 1 niniejszego paragrafu, obejmuje ryzyko i odpowiedzialność Wykonawcy z tytułu oszacowania wszelkich kosztów związanych z realizacją przedmiotu Umowy, a także oddziaływania innych czynników mających lub mogących mieć wpływ na koszty. Żadne nieoszacowanie, pominięcie, brak rozpoznania i doprecyzowania rozwiązań projektowych nie może być podstawą do żądania zmiany wynagrodzenia określonego w niniejszym paragrafie.</w:t>
      </w:r>
    </w:p>
    <w:p w14:paraId="2188834F" w14:textId="03DBD854" w:rsidR="001B5E40" w:rsidRPr="001B5E40" w:rsidRDefault="001B5E40" w:rsidP="00480B0E">
      <w:pPr>
        <w:numPr>
          <w:ilvl w:val="0"/>
          <w:numId w:val="7"/>
        </w:numPr>
        <w:tabs>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przypadku konieczności podjęcia w trakcie realizacji przedmiotu Umowy jakichkolwiek czynności dla prawidłowej i pełnej realizacji Umowy, Wykonawca wykona te czynności</w:t>
      </w:r>
      <w:r w:rsidR="004271DA">
        <w:rPr>
          <w:rFonts w:ascii="Calibri" w:eastAsia="Times New Roman" w:hAnsi="Calibri" w:cs="Calibri"/>
          <w:kern w:val="0"/>
          <w:sz w:val="22"/>
          <w:szCs w:val="22"/>
          <w:lang w:eastAsia="pl-PL"/>
          <w14:ligatures w14:val="none"/>
        </w:rPr>
        <w:t xml:space="preserve"> </w:t>
      </w:r>
      <w:r w:rsidRPr="001B5E40">
        <w:rPr>
          <w:rFonts w:ascii="Calibri" w:eastAsia="Times New Roman" w:hAnsi="Calibri" w:cs="Calibri"/>
          <w:kern w:val="0"/>
          <w:sz w:val="22"/>
          <w:szCs w:val="22"/>
          <w:lang w:eastAsia="pl-PL"/>
          <w14:ligatures w14:val="none"/>
        </w:rPr>
        <w:t>w ramach wynagrodzenia określonego w ust. 1 niniejszego paragrafu.</w:t>
      </w:r>
    </w:p>
    <w:p w14:paraId="0D223170"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p>
    <w:p w14:paraId="73CF50F4"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9. ROZLICZENIA</w:t>
      </w:r>
    </w:p>
    <w:p w14:paraId="7361947A" w14:textId="374C9A78" w:rsidR="001B5E40" w:rsidRPr="001B5E40" w:rsidRDefault="001B5E40" w:rsidP="001B5E40">
      <w:pPr>
        <w:numPr>
          <w:ilvl w:val="0"/>
          <w:numId w:val="8"/>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wystawi fakturę zgodnie z umową i dokonanym odbiorem.</w:t>
      </w:r>
    </w:p>
    <w:p w14:paraId="018A05A2" w14:textId="64C361A7" w:rsidR="001B5E40" w:rsidRPr="001B5E40" w:rsidRDefault="001B5E40" w:rsidP="001B5E40">
      <w:pPr>
        <w:numPr>
          <w:ilvl w:val="0"/>
          <w:numId w:val="8"/>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Płatność wynagrodzenia określonego w § 8 ust. 1 umowy nastąpi na podstawie faktury końcowej wystawionej przez Wykonawcę zgodnie z obowiązującymi przepisami prawa oraz postanowieniami umowy. Wykonawca dostarczy fakturę wystawioną w sposób opisany powyżej na adres Zamawiającego wskazany w umowie. </w:t>
      </w:r>
    </w:p>
    <w:p w14:paraId="2706CE54" w14:textId="569EE26D" w:rsidR="001B5E40" w:rsidRPr="001B5E40" w:rsidRDefault="001B5E40" w:rsidP="001B5E40">
      <w:pPr>
        <w:numPr>
          <w:ilvl w:val="0"/>
          <w:numId w:val="8"/>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Do faktury wystawionej przez Wykonawcę muszą być dołączone oryginalne oświadczenia upoważnionych przedstawicieli Podwykonawców realizujących roboty budowlane (zaakceptowanych przez Zamawiającego) wraz z potwierdzeniami dokonanych przelewów, że ich wymagalne należności od Wykonawcy, zostały uregulowane. Powyższe oświadczenie zawierać będzie min.: nr faktur/y, datę zapłaty, kwotę, informację o należytym wykonaniu zakresu robót. </w:t>
      </w:r>
    </w:p>
    <w:p w14:paraId="4B262204" w14:textId="38A40FD7" w:rsidR="001B5E40" w:rsidRPr="001B5E40" w:rsidRDefault="001B5E40" w:rsidP="001B5E40">
      <w:pPr>
        <w:numPr>
          <w:ilvl w:val="0"/>
          <w:numId w:val="25"/>
        </w:numPr>
        <w:autoSpaceDE w:val="0"/>
        <w:autoSpaceDN w:val="0"/>
        <w:adjustRightInd w:val="0"/>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przypadku niedołączenia do faktury przez Wykonawcę oświadczeń, o których mowa </w:t>
      </w:r>
      <w:r w:rsidRPr="001B5E40">
        <w:rPr>
          <w:rFonts w:ascii="Calibri" w:eastAsia="Times New Roman" w:hAnsi="Calibri" w:cs="Calibri"/>
          <w:kern w:val="0"/>
          <w:sz w:val="22"/>
          <w:szCs w:val="22"/>
          <w:lang w:eastAsia="pl-PL"/>
          <w14:ligatures w14:val="none"/>
        </w:rPr>
        <w:br/>
        <w:t xml:space="preserve">w ust. 3 niniejszego paragrafu, Zamawiający może potrącić z wynagrodzenia brutto Wykonawcy odpowiednią kwotę nieuregulowanych przez niego płatności i przekazać na rzecz Podwykonawców na zasadach określonych w ustawie </w:t>
      </w:r>
      <w:proofErr w:type="spellStart"/>
      <w:r w:rsidRPr="001B5E40">
        <w:rPr>
          <w:rFonts w:ascii="Calibri" w:eastAsia="Times New Roman" w:hAnsi="Calibri" w:cs="Calibri"/>
          <w:kern w:val="0"/>
          <w:sz w:val="22"/>
          <w:szCs w:val="22"/>
          <w:lang w:eastAsia="pl-PL"/>
          <w14:ligatures w14:val="none"/>
        </w:rPr>
        <w:t>Pzp</w:t>
      </w:r>
      <w:proofErr w:type="spellEnd"/>
      <w:r w:rsidRPr="001B5E40">
        <w:rPr>
          <w:rFonts w:ascii="Calibri" w:eastAsia="Times New Roman" w:hAnsi="Calibri" w:cs="Calibri"/>
          <w:kern w:val="0"/>
          <w:sz w:val="22"/>
          <w:szCs w:val="22"/>
          <w:lang w:eastAsia="pl-PL"/>
          <w14:ligatures w14:val="none"/>
        </w:rPr>
        <w:t xml:space="preserve">. </w:t>
      </w:r>
    </w:p>
    <w:p w14:paraId="10F3CCF5" w14:textId="7488C31E" w:rsidR="001B5E40" w:rsidRPr="001B5E40" w:rsidRDefault="001B5E40" w:rsidP="001B5E40">
      <w:pPr>
        <w:numPr>
          <w:ilvl w:val="0"/>
          <w:numId w:val="8"/>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Płatność wynagrodzenia dokonana będzie na konto wskazane na fakturze, w terminie 30 dni od otrzymania przez Zamawiającego faktury Wykonawcy wystawionej w sposób opisany w ust. 1 i 2 niniejszego paragrafu, przy czym za dzień zapłaty uznaje się datę obciążenia rachunku bankowego Zamawiającego. Jeżeli płatność przypada w sobotę lub dzień ustawowo wolny od pracy, za termin płatności uważa się pierwszy dzień roboczy następujący po takim dniu.</w:t>
      </w:r>
    </w:p>
    <w:p w14:paraId="740A9889" w14:textId="7B6A8E89" w:rsidR="001B5E40" w:rsidRPr="001B5E40" w:rsidRDefault="001B5E40" w:rsidP="001B5E40">
      <w:pPr>
        <w:numPr>
          <w:ilvl w:val="0"/>
          <w:numId w:val="8"/>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przypadku wystawienia przez Wykonawcę faktury niezgodnej z Umową lub obowiązującymi przepisami prawa, Zamawiający ma prawo do wstrzymania płatności do czasu wyjaśnienia oraz otrzymania faktury korygującej, bez obowiązku płacenia odsetek z tytułu niedotrzymania terminu zapłaty. Jednocześnie Wykonawca ponosi wobec Zamawiającego odpowiedzialność za wszelkie szkody oraz obciążenia nałożone na Zamawiającego przez organy podatkowe, wynikłe z nieprzestrzegania przez Wykonawcę prawa podatkowego w Polsce. </w:t>
      </w:r>
    </w:p>
    <w:p w14:paraId="558AAF30" w14:textId="75343C67" w:rsidR="001B5E40" w:rsidRPr="001B5E40" w:rsidRDefault="001B5E40" w:rsidP="001B5E40">
      <w:pPr>
        <w:numPr>
          <w:ilvl w:val="0"/>
          <w:numId w:val="8"/>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przypadku zwłoki w płatności jakiejkolwiek kwoty należnej Wykonawca ma prawo dochodzić odsetek zgodnych z obowiązującymi przepisami. </w:t>
      </w:r>
    </w:p>
    <w:p w14:paraId="446FA22C" w14:textId="073F34B7" w:rsidR="001B5E40" w:rsidRPr="001B5E40" w:rsidRDefault="001B5E40" w:rsidP="001B5E40">
      <w:pPr>
        <w:numPr>
          <w:ilvl w:val="0"/>
          <w:numId w:val="8"/>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Wszelkie kwoty należne Zamawiającemu, w szczególności z tytułu kar umownych, mogą być potrącane z bieżących płatności realizowanych na rzecz Wykonawcy. </w:t>
      </w:r>
    </w:p>
    <w:p w14:paraId="09AD54BE" w14:textId="77777777" w:rsidR="001B5E40" w:rsidRPr="001B5E40" w:rsidRDefault="001B5E40" w:rsidP="001B5E40">
      <w:pPr>
        <w:numPr>
          <w:ilvl w:val="0"/>
          <w:numId w:val="8"/>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Strony oświadczają, że są płatnikiem podatku od towarów i usług VAT.</w:t>
      </w:r>
    </w:p>
    <w:p w14:paraId="5998BFEF"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p>
    <w:p w14:paraId="54081588"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10. KARY UMOWNE</w:t>
      </w:r>
    </w:p>
    <w:p w14:paraId="552ED6D9" w14:textId="77777777" w:rsidR="001B5E40" w:rsidRPr="001B5E40" w:rsidRDefault="001B5E40" w:rsidP="001B5E40">
      <w:pPr>
        <w:numPr>
          <w:ilvl w:val="0"/>
          <w:numId w:val="9"/>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  Wykonawca zapłaci Zamawiającemu kary umowne:</w:t>
      </w:r>
    </w:p>
    <w:p w14:paraId="00F537E0" w14:textId="77777777"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 zwłokę w wykonaniu przedmiotu umowy zgodnie z terminami wynikającymi z umowy w wysokości 0,1 % wynagrodzenia umownego brutto, za każdy dzień zwłoki, z wyjątkiem sytuacji opisanych w § 14 ust. 3 pkt. 1,</w:t>
      </w:r>
    </w:p>
    <w:p w14:paraId="5A6D3536" w14:textId="77777777"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lastRenderedPageBreak/>
        <w:t>za zwłokę w usunięciu wad stwierdzonych przy odbiorze końcowym lub w okresie gwarancji i rękojmi w wysokości 0,1% wynagrodzenia umownego brutto za każdy dzień zwłoki liczony od dnia wyznaczonego na usunięcie wad,</w:t>
      </w:r>
    </w:p>
    <w:p w14:paraId="2A9F323C" w14:textId="77777777"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 odstąpienie od umowy przez którąkolwiek ze stron z przyczyn, za które odpowiada Wykonawca w wysokości 20 % wynagrodzenia umownego brutto,</w:t>
      </w:r>
    </w:p>
    <w:p w14:paraId="3856F007" w14:textId="77777777"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razie braku zapłaty lub nieterminowej zapłaty wynagrodzenia należnego podwykonawcom lub dalszym podwykonawcom – w wysokości 1% wartości wynagrodzenia brutto należnego podwykonawcy lub kolejnemu podwykonawcy, </w:t>
      </w:r>
    </w:p>
    <w:p w14:paraId="7A431A46" w14:textId="77777777"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razie nieprzedłożenia do zaakceptowania projektu umowy o podwykonawstwo, której przedmiotem są roboty budowlane, lub projektu jej zmiany – w wysokości 1% wartości wynagrodzenia brutto należnego wykonawcy, o którym mowa w § 8 ust. 1 umowy,</w:t>
      </w:r>
    </w:p>
    <w:p w14:paraId="7B53F88C" w14:textId="77777777"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razie nieprzedłożenia poświadczonej za zgodność z oryginałem kopii umowy o podwykonawstwo lub jej zmiany – w wysokości 1% wartości wynagrodzenia brutto należnego wykonawcy, o którym mowa w § 8 ust. 1 umowy,</w:t>
      </w:r>
    </w:p>
    <w:p w14:paraId="5F72FC48" w14:textId="77777777" w:rsidR="001B5E40" w:rsidRP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przypadku braku zmiany umowy o podwykonawstwo w zakresie terminu zapłaty w terminie wyznaczonym przez Zamawiającego zgodnie ustawą – Prawo zamówień publicznych – w wysokości 1% wartości wynagrodzenia brutto należnego wykonawcy, o którym mowa w § 8 ust. 1 umowy,</w:t>
      </w:r>
    </w:p>
    <w:p w14:paraId="594545E0" w14:textId="77777777" w:rsidR="001B5E40" w:rsidRDefault="001B5E40" w:rsidP="001B5E40">
      <w:pPr>
        <w:numPr>
          <w:ilvl w:val="1"/>
          <w:numId w:val="5"/>
        </w:numPr>
        <w:tabs>
          <w:tab w:val="num" w:pos="567"/>
        </w:tabs>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przypadku niezatrudnienia osób na podstawie umowy o pracę lub w przypadku niewywiązania się ze obowiązku przekazania zamawiającemu we wskazanym w SWZ terminie oświadczenia, z którego wynikało będzie, iż przy realizacji zamówienia zatrudnione są osoby na podstawie umowy o pracę zgodnie z art. 22 § 1 ustawy z dnia 26 czerwca 1974 r. – Kodeks pracy Wykonawca zapłaci Zamawiającemu kary umowne w wysokości 1000 zł brutto za każdy dzień zwłoki; niezależnie od prawa naliczenia kary umownej, Zamawiającemu przysługuje również prawo odstąpienia od umowy.</w:t>
      </w:r>
    </w:p>
    <w:p w14:paraId="5196758B" w14:textId="16090128" w:rsidR="001B5E40" w:rsidRPr="001B5E40" w:rsidRDefault="001B5E40" w:rsidP="001B5E40">
      <w:pPr>
        <w:numPr>
          <w:ilvl w:val="0"/>
          <w:numId w:val="9"/>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Łączna maksymalna wysokość kar umownych nie może przekroczyć 30 % wartości wynagrodzenia brutto należnego wykonawcy, o którym mowa w § 8 ust. 1 umowy.</w:t>
      </w:r>
    </w:p>
    <w:p w14:paraId="1428472A" w14:textId="6CBBA73C" w:rsidR="001B5E40" w:rsidRPr="001B5E40" w:rsidRDefault="001B5E40" w:rsidP="001B5E40">
      <w:pPr>
        <w:numPr>
          <w:ilvl w:val="0"/>
          <w:numId w:val="9"/>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Strony mogą, ponad zastrzeżone w Umowie kary umowne, dochodzić odszkodowań na zasadach ogólnych do wysokości poniesionej szkody, w szczególności w przypadku utracenia pozyskanej przez gminę dotacji na realizację zadania z winy Wykonawcy.</w:t>
      </w:r>
    </w:p>
    <w:p w14:paraId="683EDEC9"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p>
    <w:p w14:paraId="4EF5BEA1"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11. GWARANCJA JAKOŚCI I RĘKOJMIA ZA WADY</w:t>
      </w:r>
    </w:p>
    <w:p w14:paraId="449EF8C2" w14:textId="383138D1" w:rsidR="001B5E40" w:rsidRPr="001B5E40" w:rsidRDefault="001B5E40" w:rsidP="001B5E40">
      <w:pPr>
        <w:numPr>
          <w:ilvl w:val="0"/>
          <w:numId w:val="23"/>
        </w:numPr>
        <w:spacing w:after="0" w:line="240" w:lineRule="auto"/>
        <w:ind w:left="284" w:hanging="284"/>
        <w:jc w:val="both"/>
        <w:rPr>
          <w:rFonts w:ascii="Calibri" w:eastAsia="Times New Roman" w:hAnsi="Calibri" w:cs="Calibri"/>
          <w:b/>
          <w:bCs/>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na Przedmiot Umowy udziela gwarancji jakości i rękojmi za wady wykonanych robót budowlanych na okres ………………</w:t>
      </w:r>
      <w:proofErr w:type="gramStart"/>
      <w:r w:rsidRPr="001B5E40">
        <w:rPr>
          <w:rFonts w:ascii="Calibri" w:eastAsia="Times New Roman" w:hAnsi="Calibri" w:cs="Calibri"/>
          <w:kern w:val="0"/>
          <w:sz w:val="22"/>
          <w:szCs w:val="22"/>
          <w:lang w:eastAsia="pl-PL"/>
          <w14:ligatures w14:val="none"/>
        </w:rPr>
        <w:t>…….</w:t>
      </w:r>
      <w:proofErr w:type="gramEnd"/>
      <w:r w:rsidRPr="005A2E68">
        <w:rPr>
          <w:rFonts w:ascii="Calibri" w:eastAsia="Times New Roman" w:hAnsi="Calibri" w:cs="Calibri"/>
          <w:color w:val="EE0000"/>
          <w:kern w:val="0"/>
          <w:sz w:val="22"/>
          <w:szCs w:val="22"/>
          <w:lang w:eastAsia="pl-PL"/>
          <w14:ligatures w14:val="none"/>
        </w:rPr>
        <w:t>*</w:t>
      </w:r>
      <w:r w:rsidRPr="001B5E40">
        <w:rPr>
          <w:rFonts w:ascii="Calibri" w:eastAsia="Times New Roman" w:hAnsi="Calibri" w:cs="Calibri"/>
          <w:kern w:val="0"/>
          <w:sz w:val="22"/>
          <w:szCs w:val="22"/>
          <w:lang w:eastAsia="pl-PL"/>
          <w14:ligatures w14:val="none"/>
        </w:rPr>
        <w:t xml:space="preserve">, którego bieg rozpoczyna się, w dniu następnym po odbiorze końcowym robót. * - </w:t>
      </w:r>
      <w:r w:rsidRPr="001B5E40">
        <w:rPr>
          <w:rFonts w:ascii="Calibri" w:eastAsia="Times New Roman" w:hAnsi="Calibri" w:cs="Calibri"/>
          <w:b/>
          <w:bCs/>
          <w:kern w:val="0"/>
          <w:sz w:val="22"/>
          <w:szCs w:val="22"/>
          <w:lang w:eastAsia="pl-PL"/>
          <w14:ligatures w14:val="none"/>
        </w:rPr>
        <w:t xml:space="preserve">zgodnie z zadeklarowaną gwarancją wskazaną w formularzu ofertowym przez Wykonawcę </w:t>
      </w:r>
    </w:p>
    <w:p w14:paraId="21BA1540" w14:textId="44F3CF1E" w:rsidR="001B5E40" w:rsidRPr="001B5E40" w:rsidRDefault="001B5E40" w:rsidP="001B5E40">
      <w:pPr>
        <w:numPr>
          <w:ilvl w:val="0"/>
          <w:numId w:val="23"/>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Bieg okresów gwarancji i rękojmi rozpoczyna się z dniem podpisania przez Zamawiającego protokołu odbioru końcowego bez zastrzeżeń przejęcia do eksploatacji przedmiotu Umowy.</w:t>
      </w:r>
    </w:p>
    <w:p w14:paraId="7ACE0BDE" w14:textId="17CC6313" w:rsidR="001B5E40" w:rsidRPr="001B5E40" w:rsidRDefault="001B5E40" w:rsidP="001B5E40">
      <w:pPr>
        <w:numPr>
          <w:ilvl w:val="0"/>
          <w:numId w:val="23"/>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zobowiązuje się do nieodpłatnego usunięcia usterek (wad) przedmiotu umowy lub wad i awarii w zakresie robót budowlano-montażowych, które wystąpiły w okresie gwarancji oraz rękojmi, niezwłocznie- jednakże przystąpienie do ich usuwania musi nastąpić nie później, niż w terminie 14 dni od dnia zawiadomienia przez Zamawiającego.</w:t>
      </w:r>
    </w:p>
    <w:p w14:paraId="4DAA38C3" w14:textId="348C3EB3" w:rsidR="001B5E40" w:rsidRPr="001B5E40" w:rsidRDefault="001B5E40" w:rsidP="001B5E40">
      <w:pPr>
        <w:numPr>
          <w:ilvl w:val="0"/>
          <w:numId w:val="23"/>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w szczególności w ww. okresie zobowiązuje się nieodpłatnie usunąć niedostrzeżone podczas odbioru końcowego wady – niezgodności z przekazaną dokumentacją projektową pozwoleniem na budowę i SWZ.</w:t>
      </w:r>
    </w:p>
    <w:p w14:paraId="16506716" w14:textId="66D7A4CA" w:rsidR="001B5E40" w:rsidRPr="001B5E40" w:rsidRDefault="001B5E40" w:rsidP="001B5E40">
      <w:pPr>
        <w:numPr>
          <w:ilvl w:val="0"/>
          <w:numId w:val="23"/>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 przypadku nieprzystąpienia przez Wykonawcę do usunięcia zgłoszonych wad, usterek i awarii, terminie, o którym mowa 3 i 4 Zamawiający ma prawo do usunięcia ww. wad na koszt </w:t>
      </w:r>
      <w:r w:rsidRPr="001B5E40">
        <w:rPr>
          <w:rFonts w:ascii="Calibri" w:eastAsia="Times New Roman" w:hAnsi="Calibri" w:cs="Calibri"/>
          <w:kern w:val="0"/>
          <w:sz w:val="22"/>
          <w:szCs w:val="22"/>
          <w:lang w:eastAsia="pl-PL"/>
          <w14:ligatures w14:val="none"/>
        </w:rPr>
        <w:br/>
        <w:t xml:space="preserve">i niebezpieczeństwo Wykonawcy - bez uprzedniego upoważnienia Sądu. Wykonawca zobowiązuje </w:t>
      </w:r>
      <w:r w:rsidRPr="001B5E40">
        <w:rPr>
          <w:rFonts w:ascii="Calibri" w:eastAsia="Times New Roman" w:hAnsi="Calibri" w:cs="Calibri"/>
          <w:kern w:val="0"/>
          <w:sz w:val="22"/>
          <w:szCs w:val="22"/>
          <w:lang w:eastAsia="pl-PL"/>
          <w14:ligatures w14:val="none"/>
        </w:rPr>
        <w:lastRenderedPageBreak/>
        <w:t>się do zapłaty Zamawiającemu uzasadnionych kosztów jakie poniósł na ich usunięcie, w terminie 7 dni od pisemnego wezwania Wykonawcy do zwrotu poniesionych kosztów.</w:t>
      </w:r>
    </w:p>
    <w:p w14:paraId="258F6D18" w14:textId="315B67C3" w:rsidR="001B5E40" w:rsidRPr="001B5E40" w:rsidRDefault="001B5E40" w:rsidP="001B5E40">
      <w:pPr>
        <w:numPr>
          <w:ilvl w:val="0"/>
          <w:numId w:val="23"/>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Ponadto w razie stwierdzenia w okresie gwarancji lub rękojmi istnienia wad nie nadających się do usunięcia, Zamawiający może:</w:t>
      </w:r>
    </w:p>
    <w:p w14:paraId="0A58EABE" w14:textId="1AA86242" w:rsidR="001B5E40" w:rsidRPr="001B5E40" w:rsidRDefault="001B5E40" w:rsidP="001B5E40">
      <w:pPr>
        <w:numPr>
          <w:ilvl w:val="1"/>
          <w:numId w:val="10"/>
        </w:num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Jeżeli wady umożliwiają użytkowanie przedmiotu umowy zgodnie z przeznaczeniem, żądać obniżenia wynagrodzenia za ten przedmiot umowy odpowiednio do utraconej wartości użytkowej i technicznej</w:t>
      </w:r>
    </w:p>
    <w:p w14:paraId="10323745" w14:textId="48CE3D37" w:rsidR="001B5E40" w:rsidRPr="001B5E40" w:rsidRDefault="001B5E40" w:rsidP="001B5E40">
      <w:pPr>
        <w:numPr>
          <w:ilvl w:val="1"/>
          <w:numId w:val="10"/>
        </w:num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Jeżeli wady uniemożliwiają użytkowanie przedmioty umowy zgodnie z jego przeznaczeniem, żądać ponownego wykonania danego elementu po raz drugi.</w:t>
      </w:r>
    </w:p>
    <w:p w14:paraId="717F070A" w14:textId="04F6F5CA" w:rsidR="001B5E40" w:rsidRPr="001B5E40" w:rsidRDefault="001B5E40" w:rsidP="001B5E40">
      <w:pPr>
        <w:numPr>
          <w:ilvl w:val="0"/>
          <w:numId w:val="23"/>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Strony zgodnie ustalają, że w wyniku wykonania zastępczego o którym mowa w ust. 5 Zamawiający nie traci praw wynikających z rękojmi i gwarancji w myśl ust. 1 Wykonawca zobowiązuje się wobec Zamawiającego do spełnienia wszelkich roszczeń wynikłych z tytułu nienależytego wykonania przedmiotu umowy na podstawie obowiązujących przepisów kodeksu cywilnego o rękojmi za wady fizyczne i gwarancji.</w:t>
      </w:r>
    </w:p>
    <w:p w14:paraId="313DF495"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p>
    <w:p w14:paraId="30DCCBFA"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12. PRAWO ODSTĄPIENIA</w:t>
      </w:r>
    </w:p>
    <w:p w14:paraId="2189F31D" w14:textId="5FB46F55" w:rsidR="001B5E40" w:rsidRPr="001B5E40" w:rsidRDefault="001B5E40" w:rsidP="001B5E40">
      <w:pPr>
        <w:numPr>
          <w:ilvl w:val="0"/>
          <w:numId w:val="11"/>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Poza ustawowymi przesłankami odstąpienia strony ustalają, że odstąpienie od niniejszej umowy może nastąpić w następującym przypadku: wydania nakazu zajęcia majątku Wykonawcy lub zrzeczenia się przez Wykonawcę majątku na rzecz wierzycieli,</w:t>
      </w:r>
    </w:p>
    <w:p w14:paraId="44406957" w14:textId="6D21F4D2" w:rsidR="001B5E40" w:rsidRPr="001B5E40" w:rsidRDefault="001B5E40" w:rsidP="001B5E40">
      <w:pPr>
        <w:numPr>
          <w:ilvl w:val="0"/>
          <w:numId w:val="11"/>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Zamawiający może również odstąpić od umowy w przypadku:</w:t>
      </w:r>
    </w:p>
    <w:p w14:paraId="76160538" w14:textId="4ABA14D9" w:rsidR="001B5E40" w:rsidRPr="001B5E40" w:rsidRDefault="001B5E40" w:rsidP="001B5E40">
      <w:pPr>
        <w:numPr>
          <w:ilvl w:val="1"/>
          <w:numId w:val="1"/>
        </w:num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nieuzasadnionego i nieuzgodnionego z Zamawiającym zaprzestania realizowania przez Wykonawcę przedmiotu Umowy, a przerwa ta trwa dłużej niż 14 dni i pomimo pisemnego wezwania skierowanego przez Zamawiającego do Wykonawcy o wznowienie robót, Wykonawca w ciągu 7 dni nadal nie podejmie prac związanych z realizacją zamówienia,</w:t>
      </w:r>
    </w:p>
    <w:p w14:paraId="45D334A6" w14:textId="5FBEACB6" w:rsidR="001B5E40" w:rsidRPr="001B5E40" w:rsidRDefault="001B5E40" w:rsidP="001B5E40">
      <w:pPr>
        <w:numPr>
          <w:ilvl w:val="1"/>
          <w:numId w:val="1"/>
        </w:num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gdy bieżące kontrole postępu robót wykażą, że Wykonawca nie posiada dostatecznego potencjału technicznego jak również ludzkiego gwarantującego wykonanie przedmiotu Umowy w terminie umownym i gdy opóźnienie robót osiągnie 30 dni w stosunku do terminu wykonania robót,</w:t>
      </w:r>
    </w:p>
    <w:p w14:paraId="52978F28" w14:textId="33CAAF45" w:rsidR="001B5E40" w:rsidRPr="001B5E40" w:rsidRDefault="001B5E40" w:rsidP="001B5E40">
      <w:pPr>
        <w:numPr>
          <w:ilvl w:val="1"/>
          <w:numId w:val="1"/>
        </w:numPr>
        <w:spacing w:after="0" w:line="240" w:lineRule="auto"/>
        <w:ind w:left="567" w:hanging="28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gdy Wykonawca nie jest w stanie zapewnić właściwych warunków bezpieczeństwa przy wykonywaniu przedmiotu Umowy dla swoich pracowników jak również osób trzecich lub gdy roboty prowadzone są niezgodnie z wiedzą i sztuką budowlaną lub gdy Wykonawca nie realizuje zaleceń, poleceń wydanych przez Inspektora nadzoru.</w:t>
      </w:r>
    </w:p>
    <w:p w14:paraId="1B5BDCFB" w14:textId="421B0C91" w:rsidR="001B5E40" w:rsidRPr="001B5E40" w:rsidRDefault="001B5E40" w:rsidP="001B5E40">
      <w:pPr>
        <w:numPr>
          <w:ilvl w:val="0"/>
          <w:numId w:val="11"/>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 W przypadku tym Wykonawca może żądać wyłącznie wynagrodzenia należnego z tytułu wykonanych robót do czasu odstąpienia od umowy, bez możliwości dochodzenia kar umownych z tego tytułu.</w:t>
      </w:r>
    </w:p>
    <w:p w14:paraId="2E394ECB" w14:textId="22BF189E" w:rsidR="001B5E40" w:rsidRPr="001B5E40" w:rsidRDefault="001B5E40" w:rsidP="0008265F">
      <w:pPr>
        <w:numPr>
          <w:ilvl w:val="0"/>
          <w:numId w:val="11"/>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Odstąpienie od umowy wymaga formy pisemnej pod rygorem nieważności.</w:t>
      </w:r>
    </w:p>
    <w:p w14:paraId="679091C4" w14:textId="3AF1DF0D" w:rsidR="001B5E40" w:rsidRPr="001B5E40" w:rsidRDefault="001B5E40" w:rsidP="001B5E40">
      <w:pPr>
        <w:numPr>
          <w:ilvl w:val="0"/>
          <w:numId w:val="11"/>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Umowne prawo odstąpienia może być zrealizowane przez cały okres obowiązywania niniejszej umowy.</w:t>
      </w:r>
    </w:p>
    <w:p w14:paraId="3123990E" w14:textId="77777777" w:rsidR="00C06142" w:rsidRPr="001B5E40" w:rsidRDefault="00C06142" w:rsidP="001B5E40">
      <w:pPr>
        <w:spacing w:after="0" w:line="240" w:lineRule="auto"/>
        <w:jc w:val="both"/>
        <w:rPr>
          <w:rFonts w:ascii="Calibri" w:eastAsia="Times New Roman" w:hAnsi="Calibri" w:cs="Calibri"/>
          <w:kern w:val="0"/>
          <w:sz w:val="22"/>
          <w:szCs w:val="22"/>
          <w:lang w:eastAsia="pl-PL"/>
          <w14:ligatures w14:val="none"/>
        </w:rPr>
      </w:pPr>
    </w:p>
    <w:p w14:paraId="7E1E43F8" w14:textId="7777777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13. OSOBY ODPOWIEDZIALNE</w:t>
      </w:r>
    </w:p>
    <w:p w14:paraId="6A226AF7" w14:textId="6A0BD2BA" w:rsidR="001B5E40" w:rsidRPr="001B5E40" w:rsidRDefault="001B5E40" w:rsidP="001B5E40">
      <w:pPr>
        <w:numPr>
          <w:ilvl w:val="0"/>
          <w:numId w:val="1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Zamawiający wskaże w formie pisemnej Inspektora nadzoru oraz przedstawiciela Zamawiającego</w:t>
      </w:r>
    </w:p>
    <w:p w14:paraId="456E78E5" w14:textId="646880C7" w:rsidR="001B5E40" w:rsidRPr="001B5E40" w:rsidRDefault="001B5E40" w:rsidP="0008265F">
      <w:pPr>
        <w:numPr>
          <w:ilvl w:val="0"/>
          <w:numId w:val="1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Wykonawca wskaże w formie pisemnej:</w:t>
      </w:r>
    </w:p>
    <w:p w14:paraId="3A20CA00"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a) Przedstawiciela Wykonawcy,</w:t>
      </w:r>
    </w:p>
    <w:p w14:paraId="16F22F8E"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b) Kierownika Budowy.</w:t>
      </w:r>
    </w:p>
    <w:p w14:paraId="64170DFC" w14:textId="6D9C6106" w:rsidR="001B5E40" w:rsidRPr="001B5E40" w:rsidRDefault="001B5E40" w:rsidP="0008265F">
      <w:pPr>
        <w:numPr>
          <w:ilvl w:val="0"/>
          <w:numId w:val="1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Do obowiązków Przedstawiciela Wykonawcy należy między innymi: </w:t>
      </w:r>
    </w:p>
    <w:p w14:paraId="63806D9D"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a) reprezentowanie Wykonawcy względem Zamawiającego we wszystkich sprawach</w:t>
      </w:r>
    </w:p>
    <w:p w14:paraId="50F9FD8C" w14:textId="1617AC51" w:rsidR="001B5E40" w:rsidRPr="001B5E40" w:rsidRDefault="0008265F" w:rsidP="0008265F">
      <w:pPr>
        <w:spacing w:after="0" w:line="240" w:lineRule="auto"/>
        <w:ind w:left="567" w:hanging="283"/>
        <w:jc w:val="both"/>
        <w:rPr>
          <w:rFonts w:ascii="Calibri" w:eastAsia="Times New Roman" w:hAnsi="Calibri" w:cs="Calibri"/>
          <w:kern w:val="0"/>
          <w:sz w:val="22"/>
          <w:szCs w:val="22"/>
          <w:lang w:eastAsia="pl-PL"/>
          <w14:ligatures w14:val="none"/>
        </w:rPr>
      </w:pPr>
      <w:r>
        <w:rPr>
          <w:rFonts w:ascii="Calibri" w:eastAsia="Times New Roman" w:hAnsi="Calibri" w:cs="Calibri"/>
          <w:kern w:val="0"/>
          <w:sz w:val="22"/>
          <w:szCs w:val="22"/>
          <w:lang w:eastAsia="pl-PL"/>
          <w14:ligatures w14:val="none"/>
        </w:rPr>
        <w:lastRenderedPageBreak/>
        <w:t xml:space="preserve">     </w:t>
      </w:r>
      <w:r w:rsidR="001B5E40" w:rsidRPr="001B5E40">
        <w:rPr>
          <w:rFonts w:ascii="Calibri" w:eastAsia="Times New Roman" w:hAnsi="Calibri" w:cs="Calibri"/>
          <w:kern w:val="0"/>
          <w:sz w:val="22"/>
          <w:szCs w:val="22"/>
          <w:lang w:eastAsia="pl-PL"/>
          <w14:ligatures w14:val="none"/>
        </w:rPr>
        <w:t>wynikających z zapisów niniejszej Umowy;</w:t>
      </w:r>
    </w:p>
    <w:p w14:paraId="2180B1B6"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b) reprezentowanie Wykonawcy na budowie;</w:t>
      </w:r>
    </w:p>
    <w:p w14:paraId="612E6264"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c) koordynowanie poszczególnych etapów robót;</w:t>
      </w:r>
    </w:p>
    <w:p w14:paraId="4B8176E9" w14:textId="77777777" w:rsidR="001B5E40" w:rsidRPr="001B5E40" w:rsidRDefault="001B5E40" w:rsidP="001B5E40">
      <w:pPr>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d) koordynowanie robót z podwykonawcami;</w:t>
      </w:r>
    </w:p>
    <w:p w14:paraId="40BBA7A7" w14:textId="77777777" w:rsidR="001B5E40" w:rsidRPr="001B5E40" w:rsidRDefault="001B5E40" w:rsidP="001B5E40">
      <w:pPr>
        <w:tabs>
          <w:tab w:val="left" w:pos="567"/>
        </w:tabs>
        <w:spacing w:after="0" w:line="240" w:lineRule="auto"/>
        <w:ind w:left="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e) odpowiedzialność za wykonanie prawidłowej dokumentacji odbiorowej i powykonawczej.</w:t>
      </w:r>
    </w:p>
    <w:p w14:paraId="7A1B97CB" w14:textId="4FC2D457" w:rsidR="001B5E40" w:rsidRPr="001B5E40" w:rsidRDefault="001B5E40" w:rsidP="001B5E40">
      <w:pPr>
        <w:numPr>
          <w:ilvl w:val="0"/>
          <w:numId w:val="12"/>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przypadku zmiany osób pełniących funkcje, o których mowa w ust. 1 i 2 niniejszego paragrafu, każda ze stron obowiązana jest do niezwłocznego złożenia drugiej Stronie pisemnego powiadomienia o tym fakcie.</w:t>
      </w:r>
    </w:p>
    <w:p w14:paraId="77F5F3AC" w14:textId="77777777" w:rsidR="00BA66A6" w:rsidRDefault="00BA66A6" w:rsidP="001B5E40">
      <w:pPr>
        <w:spacing w:after="0" w:line="240" w:lineRule="auto"/>
        <w:jc w:val="center"/>
        <w:rPr>
          <w:rFonts w:ascii="Calibri" w:eastAsia="Times New Roman" w:hAnsi="Calibri" w:cs="Calibri"/>
          <w:b/>
          <w:bCs/>
          <w:kern w:val="0"/>
          <w:sz w:val="22"/>
          <w:szCs w:val="22"/>
          <w:lang w:eastAsia="pl-PL"/>
          <w14:ligatures w14:val="none"/>
        </w:rPr>
      </w:pPr>
    </w:p>
    <w:p w14:paraId="0F9B36B1" w14:textId="3A94C27C"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14. ZMIANA UMOWY</w:t>
      </w:r>
    </w:p>
    <w:p w14:paraId="508DE629" w14:textId="77777777" w:rsidR="001B5E40" w:rsidRPr="001B5E40" w:rsidRDefault="001B5E40" w:rsidP="001B5E40">
      <w:pPr>
        <w:numPr>
          <w:ilvl w:val="3"/>
          <w:numId w:val="13"/>
        </w:numPr>
        <w:tabs>
          <w:tab w:val="num" w:pos="284"/>
        </w:tabs>
        <w:spacing w:after="0" w:line="240" w:lineRule="auto"/>
        <w:ind w:left="360"/>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Zmiany Umowy muszą być dokonane na piśmie pod rygorem nieważności.</w:t>
      </w:r>
    </w:p>
    <w:p w14:paraId="6EC3A622" w14:textId="77777777" w:rsidR="001B5E40" w:rsidRPr="001B5E40" w:rsidRDefault="001B5E40" w:rsidP="001B5E40">
      <w:pPr>
        <w:numPr>
          <w:ilvl w:val="3"/>
          <w:numId w:val="13"/>
        </w:numPr>
        <w:tabs>
          <w:tab w:val="num" w:pos="284"/>
        </w:tabs>
        <w:spacing w:after="0" w:line="240" w:lineRule="auto"/>
        <w:ind w:left="360"/>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Przewiduje się możliwość dokonania zmian w umowie na warunkach określonych w niniejszym paragrafie. Wystąpienie którejkolwiek z okoliczności wskazanych w niniejszym paragrafie nie stanowi zobowiązania Stron do wprowadzenia zmiany.</w:t>
      </w:r>
    </w:p>
    <w:p w14:paraId="62C94E20" w14:textId="77777777" w:rsidR="001B5E40" w:rsidRPr="001B5E40" w:rsidRDefault="001B5E40" w:rsidP="001B5E40">
      <w:p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3.  Zmiana postanowień zawartej Umowy po jej zawarciu w stosunku do treści oferty złożonej przez Wykonawcę jest dopuszczalna przy zachowaniu następujących warunków: </w:t>
      </w:r>
    </w:p>
    <w:p w14:paraId="5FC7117E" w14:textId="77777777" w:rsidR="001B5E40" w:rsidRPr="001B5E40" w:rsidRDefault="001B5E40" w:rsidP="001B5E40">
      <w:pPr>
        <w:spacing w:after="0" w:line="240" w:lineRule="auto"/>
        <w:ind w:left="426"/>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1) Zmiana terminu realizacji przedmiotu zamówienia, w przypadku:</w:t>
      </w:r>
    </w:p>
    <w:p w14:paraId="72F6EFE1" w14:textId="5C604620" w:rsidR="001B5E40" w:rsidRPr="001B5E40" w:rsidRDefault="001B5E40" w:rsidP="001B5E40">
      <w:pPr>
        <w:numPr>
          <w:ilvl w:val="0"/>
          <w:numId w:val="14"/>
        </w:numPr>
        <w:spacing w:after="0" w:line="240" w:lineRule="auto"/>
        <w:ind w:left="993" w:hanging="27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działania siły wyższej, uniemożliwiającej wykonanie robót w określonym pierwotnie</w:t>
      </w:r>
      <w:r w:rsidRPr="001B5E40">
        <w:rPr>
          <w:rFonts w:ascii="Calibri" w:eastAsia="Times New Roman" w:hAnsi="Calibri" w:cs="Calibri"/>
          <w:kern w:val="0"/>
          <w:sz w:val="22"/>
          <w:szCs w:val="22"/>
          <w:lang w:eastAsia="pl-PL"/>
          <w14:ligatures w14:val="none"/>
        </w:rPr>
        <w:br/>
        <w:t>terminie,</w:t>
      </w:r>
    </w:p>
    <w:p w14:paraId="065D742B" w14:textId="746F18A2" w:rsidR="001B5E40" w:rsidRPr="001B5E40" w:rsidRDefault="001B5E40" w:rsidP="001B5E40">
      <w:pPr>
        <w:numPr>
          <w:ilvl w:val="0"/>
          <w:numId w:val="14"/>
        </w:numPr>
        <w:spacing w:after="0" w:line="240" w:lineRule="auto"/>
        <w:ind w:left="993" w:hanging="27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zaistnienia niesprzyjających warunków atmosferycznych, uniemożliwiających wykonywanie prac budowlanych lub spełnienie wymogów technologicznych, udokumentowanych przez wykonawcę i potwierdzonych przez nadzór inwestorski, </w:t>
      </w:r>
    </w:p>
    <w:p w14:paraId="4A3E389D" w14:textId="542D3AD6" w:rsidR="001B5E40" w:rsidRPr="001B5E40" w:rsidRDefault="001B5E40" w:rsidP="001B5E40">
      <w:pPr>
        <w:numPr>
          <w:ilvl w:val="0"/>
          <w:numId w:val="14"/>
        </w:numPr>
        <w:spacing w:after="0" w:line="240" w:lineRule="auto"/>
        <w:ind w:left="993" w:hanging="27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konieczności uzyskania decyzji lub uzgodnień, mogących spowodować wstrzymanie</w:t>
      </w:r>
      <w:r w:rsidRPr="001B5E40">
        <w:rPr>
          <w:rFonts w:ascii="Calibri" w:eastAsia="Times New Roman" w:hAnsi="Calibri" w:cs="Calibri"/>
          <w:kern w:val="0"/>
          <w:sz w:val="22"/>
          <w:szCs w:val="22"/>
          <w:lang w:eastAsia="pl-PL"/>
          <w14:ligatures w14:val="none"/>
        </w:rPr>
        <w:br/>
        <w:t>robót,</w:t>
      </w:r>
    </w:p>
    <w:p w14:paraId="500EB234" w14:textId="69D88A33" w:rsidR="001B5E40" w:rsidRPr="001B5E40" w:rsidRDefault="001B5E40" w:rsidP="001B5E40">
      <w:pPr>
        <w:numPr>
          <w:ilvl w:val="0"/>
          <w:numId w:val="14"/>
        </w:numPr>
        <w:spacing w:after="0" w:line="240" w:lineRule="auto"/>
        <w:ind w:left="993" w:hanging="27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prac lub badań archeologicznych, wykopalisk, powodujących konieczność wstrzymania robót objętych niniejszą umową,</w:t>
      </w:r>
    </w:p>
    <w:p w14:paraId="5ED7668E" w14:textId="6E8840E4" w:rsidR="001B5E40" w:rsidRPr="001B5E40" w:rsidRDefault="001B5E40" w:rsidP="001B5E40">
      <w:pPr>
        <w:numPr>
          <w:ilvl w:val="0"/>
          <w:numId w:val="14"/>
        </w:numPr>
        <w:spacing w:after="0" w:line="240" w:lineRule="auto"/>
        <w:ind w:left="993" w:hanging="27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wstrzymania realizacji robót przez uprawniony organ z powodu znalezienia niewybuchów i niewypałów,</w:t>
      </w:r>
    </w:p>
    <w:p w14:paraId="0886447C" w14:textId="5F9A0753" w:rsidR="001B5E40" w:rsidRPr="001B5E40" w:rsidRDefault="001B5E40" w:rsidP="001B5E40">
      <w:pPr>
        <w:numPr>
          <w:ilvl w:val="0"/>
          <w:numId w:val="14"/>
        </w:numPr>
        <w:spacing w:after="0" w:line="240" w:lineRule="auto"/>
        <w:ind w:left="993" w:hanging="27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wystąpienia okoliczności, których strony Umowy nie były w stanie przewidzieć pomimo zachowania należytej staranności. W przedstawionych przypadkach wystąpienia opóźnień strony ustalą nowe terminy realizacji z tym, że maksymalny okres przesunięcia terminu zakończenia robót równy będzie okresowi przerwy lub postoju w ich prowadzeniu, </w:t>
      </w:r>
    </w:p>
    <w:p w14:paraId="21FDF5EE" w14:textId="33F40A37" w:rsidR="001B5E40" w:rsidRPr="001B5E40" w:rsidRDefault="001B5E40" w:rsidP="00541105">
      <w:pPr>
        <w:numPr>
          <w:ilvl w:val="0"/>
          <w:numId w:val="14"/>
        </w:numPr>
        <w:spacing w:after="0" w:line="240" w:lineRule="auto"/>
        <w:ind w:left="993" w:hanging="273"/>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przypadku zmiany przedmiotu zamówienia na zasadach określonych w pkt. 2.</w:t>
      </w:r>
    </w:p>
    <w:p w14:paraId="26D07DBC" w14:textId="77777777" w:rsidR="001B5E40" w:rsidRPr="001B5E40" w:rsidRDefault="001B5E40" w:rsidP="001B5E40">
      <w:pPr>
        <w:spacing w:after="0" w:line="240" w:lineRule="auto"/>
        <w:ind w:left="426"/>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2) W zakresie dotyczącym przedmiotu zamówienia, </w:t>
      </w:r>
      <w:proofErr w:type="gramStart"/>
      <w:r w:rsidRPr="001B5E40">
        <w:rPr>
          <w:rFonts w:ascii="Calibri" w:eastAsia="Times New Roman" w:hAnsi="Calibri" w:cs="Calibri"/>
          <w:kern w:val="0"/>
          <w:sz w:val="22"/>
          <w:szCs w:val="22"/>
          <w:lang w:eastAsia="pl-PL"/>
          <w14:ligatures w14:val="none"/>
        </w:rPr>
        <w:t>tj.</w:t>
      </w:r>
      <w:proofErr w:type="gramEnd"/>
      <w:r w:rsidRPr="001B5E40">
        <w:rPr>
          <w:rFonts w:ascii="Calibri" w:eastAsia="Times New Roman" w:hAnsi="Calibri" w:cs="Calibri"/>
          <w:kern w:val="0"/>
          <w:sz w:val="22"/>
          <w:szCs w:val="22"/>
          <w:lang w:eastAsia="pl-PL"/>
          <w14:ligatures w14:val="none"/>
        </w:rPr>
        <w:t xml:space="preserve"> gdy:</w:t>
      </w:r>
    </w:p>
    <w:p w14:paraId="277459B5" w14:textId="25F6399C" w:rsidR="001B5E40" w:rsidRPr="001B5E40" w:rsidRDefault="001B5E40" w:rsidP="001B5E40">
      <w:pPr>
        <w:numPr>
          <w:ilvl w:val="0"/>
          <w:numId w:val="15"/>
        </w:numPr>
        <w:spacing w:after="0" w:line="240" w:lineRule="auto"/>
        <w:ind w:left="993" w:hanging="285"/>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zmiany zakresu i sposobu wykonania zamówienia wynikających z konieczności zmiany dokumentacji technicznej, skorygowanej przez projektanta i zaakceptowanej przez Zamawiającego,</w:t>
      </w:r>
    </w:p>
    <w:p w14:paraId="35A24860" w14:textId="74AF2D5F" w:rsidR="001B5E40" w:rsidRPr="001B5E40" w:rsidRDefault="001B5E40" w:rsidP="001B5E40">
      <w:pPr>
        <w:numPr>
          <w:ilvl w:val="0"/>
          <w:numId w:val="15"/>
        </w:numPr>
        <w:spacing w:after="0" w:line="240" w:lineRule="auto"/>
        <w:ind w:left="993" w:hanging="285"/>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dokonane będą na podstawie art. 20 ust. 1 pkt 4 lit. b ustawy Prawo budowlane i dotyczą uzgodnionej możliwości wprowadzenia robót zamiennych w stosunku do przewidzianych w projekcie, zgłoszonych przez kierownika budowy lub inspektora nadzoru inwestorskiego,</w:t>
      </w:r>
    </w:p>
    <w:p w14:paraId="2DBF59A0" w14:textId="0322E5F5" w:rsidR="001B5E40" w:rsidRPr="001B5E40" w:rsidRDefault="001B5E40" w:rsidP="001B5E40">
      <w:pPr>
        <w:numPr>
          <w:ilvl w:val="0"/>
          <w:numId w:val="15"/>
        </w:numPr>
        <w:spacing w:after="0" w:line="240" w:lineRule="auto"/>
        <w:ind w:left="993" w:hanging="285"/>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inne niż wymienione w pkt. 2 lit. a, </w:t>
      </w:r>
      <w:proofErr w:type="gramStart"/>
      <w:r w:rsidRPr="001B5E40">
        <w:rPr>
          <w:rFonts w:ascii="Calibri" w:eastAsia="Times New Roman" w:hAnsi="Calibri" w:cs="Calibri"/>
          <w:kern w:val="0"/>
          <w:sz w:val="22"/>
          <w:szCs w:val="22"/>
          <w:lang w:eastAsia="pl-PL"/>
          <w14:ligatures w14:val="none"/>
        </w:rPr>
        <w:t>b</w:t>
      </w:r>
      <w:proofErr w:type="gramEnd"/>
      <w:r w:rsidRPr="001B5E40">
        <w:rPr>
          <w:rFonts w:ascii="Calibri" w:eastAsia="Times New Roman" w:hAnsi="Calibri" w:cs="Calibri"/>
          <w:kern w:val="0"/>
          <w:sz w:val="22"/>
          <w:szCs w:val="22"/>
          <w:lang w:eastAsia="pl-PL"/>
          <w14:ligatures w14:val="none"/>
        </w:rPr>
        <w:t xml:space="preserve"> jeżeli zmiany są korzystne dla Zamawiającego, albo wynikają z okoliczności, których nie można było przewidzieć.</w:t>
      </w:r>
    </w:p>
    <w:p w14:paraId="20DE254B" w14:textId="77777777" w:rsidR="001B5E40" w:rsidRPr="001B5E40" w:rsidRDefault="001B5E40" w:rsidP="001B5E40">
      <w:pPr>
        <w:spacing w:after="0" w:line="240" w:lineRule="auto"/>
        <w:ind w:left="426"/>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3) W zakresie dotyczącym wynagrodzenia umownego:</w:t>
      </w:r>
    </w:p>
    <w:p w14:paraId="054983BE" w14:textId="64E11F64" w:rsidR="001B5E40" w:rsidRPr="001B5E40" w:rsidRDefault="001B5E40" w:rsidP="001B5E40">
      <w:pPr>
        <w:numPr>
          <w:ilvl w:val="0"/>
          <w:numId w:val="16"/>
        </w:numPr>
        <w:spacing w:after="0" w:line="240" w:lineRule="auto"/>
        <w:ind w:left="993" w:hanging="285"/>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zmiana obowiązującej stawki VAT. Jeśli zmiana stawki VAT będzie powodować zmianę kosztów wykonania umowy po stronie Wykonawcy, Zamawiający dopuszcza możliwość zmiany wynagrodzenia o kwotę równą różnicy w kwocie podatku zapłaconego przez Wykonawcę,</w:t>
      </w:r>
    </w:p>
    <w:p w14:paraId="704FCD2A" w14:textId="24D3DC07" w:rsidR="001B5E40" w:rsidRPr="001B5E40" w:rsidRDefault="001B5E40" w:rsidP="001B5E40">
      <w:pPr>
        <w:numPr>
          <w:ilvl w:val="0"/>
          <w:numId w:val="16"/>
        </w:numPr>
        <w:spacing w:after="0" w:line="240" w:lineRule="auto"/>
        <w:ind w:left="993" w:hanging="285"/>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lastRenderedPageBreak/>
        <w:t>wynagrodzenia umownego pod warunkiem, że zmiany te są korzystne dla Zamawiającego lub zmiany te będą spowodowane zmniejszeniem zakresu przedmiotu zamówienia.</w:t>
      </w:r>
    </w:p>
    <w:p w14:paraId="407EA67D" w14:textId="77777777" w:rsidR="001B5E40" w:rsidRPr="001B5E40" w:rsidRDefault="001B5E40" w:rsidP="001B5E40">
      <w:pPr>
        <w:numPr>
          <w:ilvl w:val="0"/>
          <w:numId w:val="17"/>
        </w:numPr>
        <w:tabs>
          <w:tab w:val="clear" w:pos="360"/>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xml:space="preserve">Wykonawcy wspólnie ubiegający się o udzielenie zamówienia ponoszą solidarną odpowiedzialność za wykonanie umowy. </w:t>
      </w:r>
    </w:p>
    <w:p w14:paraId="55C5E858" w14:textId="77777777" w:rsidR="001B5E40" w:rsidRPr="001B5E40" w:rsidRDefault="001B5E40" w:rsidP="001B5E40">
      <w:pPr>
        <w:numPr>
          <w:ilvl w:val="0"/>
          <w:numId w:val="17"/>
        </w:numPr>
        <w:tabs>
          <w:tab w:val="clear" w:pos="360"/>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innych przypadkach, gdy Zamawiający postanowił zmienić zakres realizowanego zamówienia bądź inne postanowienia Umowy ze względu na nowe okoliczności, o których nie wiedział zawierając Umowę.</w:t>
      </w:r>
    </w:p>
    <w:p w14:paraId="246F5721" w14:textId="77777777" w:rsidR="001B5E40" w:rsidRPr="001B5E40" w:rsidRDefault="001B5E40" w:rsidP="001B5E40">
      <w:pPr>
        <w:numPr>
          <w:ilvl w:val="0"/>
          <w:numId w:val="17"/>
        </w:numPr>
        <w:tabs>
          <w:tab w:val="clear" w:pos="360"/>
          <w:tab w:val="num" w:pos="284"/>
        </w:tabs>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Wszystkie powyższe postanowienia stanowią katalog zmian, na które Zamawiający może wyrazić zgodę, nie stanowią jednocześnie zobowiązania Zamawiającego do ich wprowadzenia.</w:t>
      </w:r>
    </w:p>
    <w:p w14:paraId="6419052C" w14:textId="77777777" w:rsidR="001B5E40" w:rsidRPr="001B5E40" w:rsidRDefault="001B5E40" w:rsidP="00541105">
      <w:pPr>
        <w:widowControl w:val="0"/>
        <w:suppressAutoHyphens/>
        <w:spacing w:after="0" w:line="240" w:lineRule="auto"/>
        <w:contextualSpacing/>
        <w:jc w:val="both"/>
        <w:rPr>
          <w:rFonts w:ascii="Calibri" w:eastAsia="Times New Roman" w:hAnsi="Calibri" w:cs="Calibri"/>
          <w:kern w:val="0"/>
          <w:sz w:val="22"/>
          <w:szCs w:val="22"/>
          <w:lang w:eastAsia="x-none"/>
          <w14:ligatures w14:val="none"/>
        </w:rPr>
      </w:pPr>
    </w:p>
    <w:p w14:paraId="2EE860CC" w14:textId="32D4062B"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1</w:t>
      </w:r>
      <w:r w:rsidR="00541105">
        <w:rPr>
          <w:rFonts w:ascii="Calibri" w:eastAsia="Times New Roman" w:hAnsi="Calibri" w:cs="Calibri"/>
          <w:b/>
          <w:bCs/>
          <w:kern w:val="0"/>
          <w:sz w:val="22"/>
          <w:szCs w:val="22"/>
          <w:lang w:eastAsia="pl-PL"/>
          <w14:ligatures w14:val="none"/>
        </w:rPr>
        <w:t>5</w:t>
      </w:r>
      <w:r w:rsidRPr="001B5E40">
        <w:rPr>
          <w:rFonts w:ascii="Calibri" w:eastAsia="Times New Roman" w:hAnsi="Calibri" w:cs="Calibri"/>
          <w:b/>
          <w:bCs/>
          <w:kern w:val="0"/>
          <w:sz w:val="22"/>
          <w:szCs w:val="22"/>
          <w:lang w:eastAsia="pl-PL"/>
          <w14:ligatures w14:val="none"/>
        </w:rPr>
        <w:t>. CESJA</w:t>
      </w:r>
    </w:p>
    <w:p w14:paraId="23D63699" w14:textId="77777777" w:rsidR="001B5E40" w:rsidRPr="001B5E40" w:rsidRDefault="001B5E40" w:rsidP="001B5E40">
      <w:pPr>
        <w:spacing w:after="0" w:line="240" w:lineRule="auto"/>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Przeniesienie wierzytelności wynikających z Umowy (cesja) dopuszczalna jest wyłącznie za uprzednią pisemną zgodą Zamawiającego.</w:t>
      </w:r>
    </w:p>
    <w:p w14:paraId="18E8DFBF" w14:textId="77777777" w:rsidR="00831C31" w:rsidRDefault="00831C31" w:rsidP="005A2E68">
      <w:pPr>
        <w:spacing w:after="0" w:line="240" w:lineRule="auto"/>
        <w:rPr>
          <w:rFonts w:ascii="Calibri" w:eastAsia="Times New Roman" w:hAnsi="Calibri" w:cs="Calibri"/>
          <w:b/>
          <w:bCs/>
          <w:kern w:val="0"/>
          <w:sz w:val="22"/>
          <w:szCs w:val="22"/>
          <w:lang w:eastAsia="pl-PL"/>
          <w14:ligatures w14:val="none"/>
        </w:rPr>
      </w:pPr>
    </w:p>
    <w:p w14:paraId="5411B2D4" w14:textId="4CFCCA47" w:rsidR="001B5E40" w:rsidRPr="001B5E40" w:rsidRDefault="001B5E40" w:rsidP="001B5E40">
      <w:pPr>
        <w:spacing w:after="0" w:line="240" w:lineRule="auto"/>
        <w:jc w:val="center"/>
        <w:rPr>
          <w:rFonts w:ascii="Calibri" w:eastAsia="Times New Roman" w:hAnsi="Calibri" w:cs="Calibri"/>
          <w:b/>
          <w:bCs/>
          <w:kern w:val="0"/>
          <w:sz w:val="22"/>
          <w:szCs w:val="22"/>
          <w:lang w:eastAsia="pl-PL"/>
          <w14:ligatures w14:val="none"/>
        </w:rPr>
      </w:pPr>
      <w:r w:rsidRPr="001B5E40">
        <w:rPr>
          <w:rFonts w:ascii="Calibri" w:eastAsia="Times New Roman" w:hAnsi="Calibri" w:cs="Calibri"/>
          <w:b/>
          <w:bCs/>
          <w:kern w:val="0"/>
          <w:sz w:val="22"/>
          <w:szCs w:val="22"/>
          <w:lang w:eastAsia="pl-PL"/>
          <w14:ligatures w14:val="none"/>
        </w:rPr>
        <w:t>§ 1</w:t>
      </w:r>
      <w:r w:rsidR="00541105">
        <w:rPr>
          <w:rFonts w:ascii="Calibri" w:eastAsia="Times New Roman" w:hAnsi="Calibri" w:cs="Calibri"/>
          <w:b/>
          <w:bCs/>
          <w:kern w:val="0"/>
          <w:sz w:val="22"/>
          <w:szCs w:val="22"/>
          <w:lang w:eastAsia="pl-PL"/>
          <w14:ligatures w14:val="none"/>
        </w:rPr>
        <w:t>6</w:t>
      </w:r>
      <w:r w:rsidRPr="001B5E40">
        <w:rPr>
          <w:rFonts w:ascii="Calibri" w:eastAsia="Times New Roman" w:hAnsi="Calibri" w:cs="Calibri"/>
          <w:b/>
          <w:bCs/>
          <w:kern w:val="0"/>
          <w:sz w:val="22"/>
          <w:szCs w:val="22"/>
          <w:lang w:eastAsia="pl-PL"/>
          <w14:ligatures w14:val="none"/>
        </w:rPr>
        <w:t>. POSTANOWIENIA KOŃCOWE</w:t>
      </w:r>
    </w:p>
    <w:p w14:paraId="4606458F" w14:textId="21D0D165" w:rsidR="001B5E40" w:rsidRPr="001B5E40" w:rsidRDefault="001B5E40" w:rsidP="001B5E40">
      <w:pPr>
        <w:numPr>
          <w:ilvl w:val="0"/>
          <w:numId w:val="18"/>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 sprawach nieuregulowanych niniejszą Umową będą miały zastosowanie w szczególności przepisy Kodeksu cywilnego, ustawy Prawo zamówień publicznych oraz Prawa budowlanego.</w:t>
      </w:r>
    </w:p>
    <w:p w14:paraId="79A750EB" w14:textId="40346C41" w:rsidR="001B5E40" w:rsidRPr="001B5E40" w:rsidRDefault="001B5E40" w:rsidP="00541105">
      <w:pPr>
        <w:numPr>
          <w:ilvl w:val="0"/>
          <w:numId w:val="18"/>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Sądem właściwym do rozstrzygnięcia sporów jest Sąd właściwy dla siedziby Zamawiającego.</w:t>
      </w:r>
    </w:p>
    <w:p w14:paraId="22D83CA3" w14:textId="41503191" w:rsidR="001B5E40" w:rsidRPr="001B5E40" w:rsidRDefault="001B5E40" w:rsidP="00541105">
      <w:pPr>
        <w:numPr>
          <w:ilvl w:val="0"/>
          <w:numId w:val="18"/>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Wszystkie załączniki stanowią integralną część niniejszej Umowy.</w:t>
      </w:r>
    </w:p>
    <w:p w14:paraId="5C9AF707" w14:textId="12C327B8" w:rsidR="001B5E40" w:rsidRPr="001B5E40" w:rsidRDefault="001B5E40" w:rsidP="001B5E40">
      <w:pPr>
        <w:numPr>
          <w:ilvl w:val="0"/>
          <w:numId w:val="18"/>
        </w:numPr>
        <w:spacing w:after="0" w:line="240" w:lineRule="auto"/>
        <w:ind w:left="284" w:hanging="284"/>
        <w:jc w:val="both"/>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Umowa niniejsza została sporządzona w 4 jednobrzmiących egzemplarzach, 3 egzemplarze dla Zamawiającego i 1 egzemplarz dla Wykonawcy.</w:t>
      </w:r>
    </w:p>
    <w:p w14:paraId="370EE1B3" w14:textId="77777777" w:rsidR="001B5E40" w:rsidRDefault="001B5E40" w:rsidP="001B5E40">
      <w:pPr>
        <w:spacing w:after="0" w:line="240" w:lineRule="auto"/>
        <w:rPr>
          <w:rFonts w:ascii="Times New Roman" w:eastAsia="Times New Roman" w:hAnsi="Times New Roman" w:cs="Times New Roman"/>
          <w:kern w:val="0"/>
          <w:lang w:eastAsia="pl-PL"/>
          <w14:ligatures w14:val="none"/>
        </w:rPr>
      </w:pPr>
    </w:p>
    <w:p w14:paraId="1BEF7BCD" w14:textId="77777777" w:rsidR="00BA66A6" w:rsidRDefault="00BA66A6" w:rsidP="001B5E40">
      <w:pPr>
        <w:spacing w:after="0" w:line="240" w:lineRule="auto"/>
        <w:rPr>
          <w:rFonts w:ascii="Times New Roman" w:eastAsia="Times New Roman" w:hAnsi="Times New Roman" w:cs="Times New Roman"/>
          <w:kern w:val="0"/>
          <w:lang w:eastAsia="pl-PL"/>
          <w14:ligatures w14:val="none"/>
        </w:rPr>
      </w:pPr>
    </w:p>
    <w:p w14:paraId="7D66AABC" w14:textId="77777777" w:rsidR="001231FD" w:rsidRDefault="001231FD" w:rsidP="001B5E40">
      <w:pPr>
        <w:spacing w:after="0" w:line="240" w:lineRule="auto"/>
        <w:rPr>
          <w:rFonts w:ascii="Times New Roman" w:eastAsia="Times New Roman" w:hAnsi="Times New Roman" w:cs="Times New Roman"/>
          <w:kern w:val="0"/>
          <w:lang w:eastAsia="pl-PL"/>
          <w14:ligatures w14:val="none"/>
        </w:rPr>
      </w:pPr>
    </w:p>
    <w:p w14:paraId="3D52B473" w14:textId="77777777" w:rsidR="005A2E68" w:rsidRDefault="005A2E68" w:rsidP="001B5E40">
      <w:pPr>
        <w:spacing w:after="0" w:line="240" w:lineRule="auto"/>
        <w:rPr>
          <w:rFonts w:ascii="Times New Roman" w:eastAsia="Times New Roman" w:hAnsi="Times New Roman" w:cs="Times New Roman"/>
          <w:kern w:val="0"/>
          <w:lang w:eastAsia="pl-PL"/>
          <w14:ligatures w14:val="none"/>
        </w:rPr>
      </w:pPr>
    </w:p>
    <w:p w14:paraId="6BFDDFD6" w14:textId="77777777" w:rsidR="005A2E68" w:rsidRDefault="005A2E68" w:rsidP="001B5E40">
      <w:pPr>
        <w:spacing w:after="0" w:line="240" w:lineRule="auto"/>
        <w:rPr>
          <w:rFonts w:ascii="Times New Roman" w:eastAsia="Times New Roman" w:hAnsi="Times New Roman" w:cs="Times New Roman"/>
          <w:kern w:val="0"/>
          <w:lang w:eastAsia="pl-PL"/>
          <w14:ligatures w14:val="none"/>
        </w:rPr>
      </w:pPr>
    </w:p>
    <w:p w14:paraId="42B18962" w14:textId="77777777" w:rsidR="005A2E68" w:rsidRDefault="005A2E68" w:rsidP="001B5E40">
      <w:pPr>
        <w:spacing w:after="0" w:line="240" w:lineRule="auto"/>
        <w:rPr>
          <w:rFonts w:ascii="Times New Roman" w:eastAsia="Times New Roman" w:hAnsi="Times New Roman" w:cs="Times New Roman"/>
          <w:kern w:val="0"/>
          <w:lang w:eastAsia="pl-PL"/>
          <w14:ligatures w14:val="none"/>
        </w:rPr>
      </w:pPr>
    </w:p>
    <w:p w14:paraId="098ABFDF" w14:textId="77777777" w:rsidR="001231FD" w:rsidRPr="001B5E40" w:rsidRDefault="001231FD" w:rsidP="001B5E40">
      <w:pPr>
        <w:spacing w:after="0" w:line="240" w:lineRule="auto"/>
        <w:rPr>
          <w:rFonts w:ascii="Times New Roman" w:eastAsia="Times New Roman" w:hAnsi="Times New Roman" w:cs="Times New Roman"/>
          <w:kern w:val="0"/>
          <w:lang w:eastAsia="pl-PL"/>
          <w14:ligatures w14:val="none"/>
        </w:rPr>
      </w:pPr>
    </w:p>
    <w:p w14:paraId="50F55EA0" w14:textId="77777777" w:rsidR="001B5E40" w:rsidRPr="001B5E40" w:rsidRDefault="001B5E40" w:rsidP="001B5E40">
      <w:pPr>
        <w:spacing w:after="0" w:line="240" w:lineRule="auto"/>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                                                  ……..………………………………………………</w:t>
      </w:r>
    </w:p>
    <w:p w14:paraId="703C0EB7" w14:textId="77777777" w:rsidR="001B5E40" w:rsidRPr="001B5E40" w:rsidRDefault="001B5E40" w:rsidP="001B5E40">
      <w:pPr>
        <w:spacing w:after="0" w:line="240" w:lineRule="auto"/>
        <w:rPr>
          <w:rFonts w:ascii="Calibri" w:eastAsia="Times New Roman" w:hAnsi="Calibri" w:cs="Calibri"/>
          <w:kern w:val="0"/>
          <w:sz w:val="20"/>
          <w:szCs w:val="20"/>
          <w:lang w:eastAsia="pl-PL"/>
          <w14:ligatures w14:val="none"/>
        </w:rPr>
      </w:pPr>
      <w:r w:rsidRPr="001B5E40">
        <w:rPr>
          <w:rFonts w:ascii="Calibri" w:eastAsia="Times New Roman" w:hAnsi="Calibri" w:cs="Calibri"/>
          <w:kern w:val="0"/>
          <w:sz w:val="20"/>
          <w:szCs w:val="20"/>
          <w:lang w:eastAsia="pl-PL"/>
          <w14:ligatures w14:val="none"/>
        </w:rPr>
        <w:t xml:space="preserve">(Pieczęć firmowa i podpisy osób                                                                      </w:t>
      </w:r>
      <w:proofErr w:type="gramStart"/>
      <w:r w:rsidRPr="001B5E40">
        <w:rPr>
          <w:rFonts w:ascii="Calibri" w:eastAsia="Times New Roman" w:hAnsi="Calibri" w:cs="Calibri"/>
          <w:kern w:val="0"/>
          <w:sz w:val="20"/>
          <w:szCs w:val="20"/>
          <w:lang w:eastAsia="pl-PL"/>
          <w14:ligatures w14:val="none"/>
        </w:rPr>
        <w:t xml:space="preserve">   (</w:t>
      </w:r>
      <w:proofErr w:type="gramEnd"/>
      <w:r w:rsidRPr="001B5E40">
        <w:rPr>
          <w:rFonts w:ascii="Calibri" w:eastAsia="Times New Roman" w:hAnsi="Calibri" w:cs="Calibri"/>
          <w:kern w:val="0"/>
          <w:sz w:val="20"/>
          <w:szCs w:val="20"/>
          <w:lang w:eastAsia="pl-PL"/>
          <w14:ligatures w14:val="none"/>
        </w:rPr>
        <w:t>Pieczęć firmowa i podpisy osób</w:t>
      </w:r>
    </w:p>
    <w:p w14:paraId="4B0D8694" w14:textId="77777777" w:rsidR="001B5E40" w:rsidRPr="001B5E40" w:rsidRDefault="001B5E40" w:rsidP="001B5E40">
      <w:pPr>
        <w:tabs>
          <w:tab w:val="left" w:pos="6096"/>
        </w:tabs>
        <w:spacing w:after="0" w:line="240" w:lineRule="auto"/>
        <w:rPr>
          <w:rFonts w:ascii="Calibri" w:eastAsia="Times New Roman" w:hAnsi="Calibri" w:cs="Calibri"/>
          <w:kern w:val="0"/>
          <w:sz w:val="20"/>
          <w:szCs w:val="20"/>
          <w:lang w:eastAsia="pl-PL"/>
          <w14:ligatures w14:val="none"/>
        </w:rPr>
      </w:pPr>
      <w:r w:rsidRPr="001B5E40">
        <w:rPr>
          <w:rFonts w:ascii="Calibri" w:eastAsia="Times New Roman" w:hAnsi="Calibri" w:cs="Calibri"/>
          <w:kern w:val="0"/>
          <w:sz w:val="20"/>
          <w:szCs w:val="20"/>
          <w:lang w:eastAsia="pl-PL"/>
          <w14:ligatures w14:val="none"/>
        </w:rPr>
        <w:t>upoważnionych do reprezentowania                                                                 upoważnionych do reprezentowania</w:t>
      </w:r>
    </w:p>
    <w:p w14:paraId="60F0BE98" w14:textId="77777777" w:rsidR="001B5E40" w:rsidRPr="001B5E40" w:rsidRDefault="001B5E40" w:rsidP="001B5E40">
      <w:pPr>
        <w:tabs>
          <w:tab w:val="left" w:pos="6096"/>
        </w:tabs>
        <w:spacing w:after="0" w:line="240" w:lineRule="auto"/>
        <w:rPr>
          <w:rFonts w:ascii="Calibri" w:eastAsia="Times New Roman" w:hAnsi="Calibri" w:cs="Calibri"/>
          <w:kern w:val="0"/>
          <w:sz w:val="20"/>
          <w:szCs w:val="20"/>
          <w:lang w:eastAsia="pl-PL"/>
          <w14:ligatures w14:val="none"/>
        </w:rPr>
      </w:pPr>
      <w:proofErr w:type="gramStart"/>
      <w:r w:rsidRPr="001B5E40">
        <w:rPr>
          <w:rFonts w:ascii="Calibri" w:eastAsia="Times New Roman" w:hAnsi="Calibri" w:cs="Calibri"/>
          <w:kern w:val="0"/>
          <w:sz w:val="20"/>
          <w:szCs w:val="20"/>
          <w:lang w:eastAsia="pl-PL"/>
          <w14:ligatures w14:val="none"/>
        </w:rPr>
        <w:t xml:space="preserve">Zamawiającego)   </w:t>
      </w:r>
      <w:proofErr w:type="gramEnd"/>
      <w:r w:rsidRPr="001B5E40">
        <w:rPr>
          <w:rFonts w:ascii="Calibri" w:eastAsia="Times New Roman" w:hAnsi="Calibri" w:cs="Calibri"/>
          <w:kern w:val="0"/>
          <w:sz w:val="20"/>
          <w:szCs w:val="20"/>
          <w:lang w:eastAsia="pl-PL"/>
          <w14:ligatures w14:val="none"/>
        </w:rPr>
        <w:t xml:space="preserve">                                                                                                  Wykonawcy)                                                                                                 </w:t>
      </w:r>
    </w:p>
    <w:p w14:paraId="52167AA5" w14:textId="77777777" w:rsidR="001B5E40" w:rsidRDefault="001B5E40" w:rsidP="001B5E40">
      <w:pPr>
        <w:spacing w:after="0" w:line="240" w:lineRule="auto"/>
        <w:rPr>
          <w:rFonts w:ascii="Calibri" w:eastAsia="Times New Roman" w:hAnsi="Calibri" w:cs="Calibri"/>
          <w:kern w:val="0"/>
          <w:sz w:val="22"/>
          <w:szCs w:val="22"/>
          <w:lang w:eastAsia="pl-PL"/>
          <w14:ligatures w14:val="none"/>
        </w:rPr>
      </w:pPr>
    </w:p>
    <w:p w14:paraId="3C3B31D2" w14:textId="77777777" w:rsidR="00BA66A6" w:rsidRDefault="00BA66A6" w:rsidP="001B5E40">
      <w:pPr>
        <w:spacing w:after="0" w:line="240" w:lineRule="auto"/>
        <w:rPr>
          <w:rFonts w:ascii="Calibri" w:eastAsia="Times New Roman" w:hAnsi="Calibri" w:cs="Calibri"/>
          <w:kern w:val="0"/>
          <w:sz w:val="22"/>
          <w:szCs w:val="22"/>
          <w:lang w:eastAsia="pl-PL"/>
          <w14:ligatures w14:val="none"/>
        </w:rPr>
      </w:pPr>
    </w:p>
    <w:p w14:paraId="4013D7EC" w14:textId="77777777" w:rsidR="001231FD" w:rsidRDefault="001231FD" w:rsidP="001B5E40">
      <w:pPr>
        <w:spacing w:after="0" w:line="240" w:lineRule="auto"/>
        <w:rPr>
          <w:rFonts w:ascii="Calibri" w:eastAsia="Times New Roman" w:hAnsi="Calibri" w:cs="Calibri"/>
          <w:kern w:val="0"/>
          <w:sz w:val="22"/>
          <w:szCs w:val="22"/>
          <w:lang w:eastAsia="pl-PL"/>
          <w14:ligatures w14:val="none"/>
        </w:rPr>
      </w:pPr>
    </w:p>
    <w:p w14:paraId="7F25E558" w14:textId="77777777" w:rsidR="001231FD" w:rsidRDefault="001231FD" w:rsidP="001B5E40">
      <w:pPr>
        <w:spacing w:after="0" w:line="240" w:lineRule="auto"/>
        <w:rPr>
          <w:rFonts w:ascii="Calibri" w:eastAsia="Times New Roman" w:hAnsi="Calibri" w:cs="Calibri"/>
          <w:kern w:val="0"/>
          <w:sz w:val="22"/>
          <w:szCs w:val="22"/>
          <w:lang w:eastAsia="pl-PL"/>
          <w14:ligatures w14:val="none"/>
        </w:rPr>
      </w:pPr>
    </w:p>
    <w:p w14:paraId="72151F97" w14:textId="77777777" w:rsidR="005A2E68" w:rsidRDefault="005A2E68" w:rsidP="001B5E40">
      <w:pPr>
        <w:spacing w:after="0" w:line="240" w:lineRule="auto"/>
        <w:rPr>
          <w:rFonts w:ascii="Calibri" w:eastAsia="Times New Roman" w:hAnsi="Calibri" w:cs="Calibri"/>
          <w:kern w:val="0"/>
          <w:sz w:val="22"/>
          <w:szCs w:val="22"/>
          <w:lang w:eastAsia="pl-PL"/>
          <w14:ligatures w14:val="none"/>
        </w:rPr>
      </w:pPr>
    </w:p>
    <w:p w14:paraId="0A1A3F53" w14:textId="77777777" w:rsidR="005A2E68" w:rsidRDefault="005A2E68" w:rsidP="001B5E40">
      <w:pPr>
        <w:spacing w:after="0" w:line="240" w:lineRule="auto"/>
        <w:rPr>
          <w:rFonts w:ascii="Calibri" w:eastAsia="Times New Roman" w:hAnsi="Calibri" w:cs="Calibri"/>
          <w:kern w:val="0"/>
          <w:sz w:val="22"/>
          <w:szCs w:val="22"/>
          <w:lang w:eastAsia="pl-PL"/>
          <w14:ligatures w14:val="none"/>
        </w:rPr>
      </w:pPr>
    </w:p>
    <w:p w14:paraId="7DD688D2" w14:textId="77777777" w:rsidR="005A2E68" w:rsidRDefault="005A2E68" w:rsidP="001B5E40">
      <w:pPr>
        <w:spacing w:after="0" w:line="240" w:lineRule="auto"/>
        <w:rPr>
          <w:rFonts w:ascii="Calibri" w:eastAsia="Times New Roman" w:hAnsi="Calibri" w:cs="Calibri"/>
          <w:kern w:val="0"/>
          <w:sz w:val="22"/>
          <w:szCs w:val="22"/>
          <w:lang w:eastAsia="pl-PL"/>
          <w14:ligatures w14:val="none"/>
        </w:rPr>
      </w:pPr>
    </w:p>
    <w:p w14:paraId="3D01274F" w14:textId="77777777" w:rsidR="005A2E68" w:rsidRDefault="005A2E68" w:rsidP="001B5E40">
      <w:pPr>
        <w:spacing w:after="0" w:line="240" w:lineRule="auto"/>
        <w:rPr>
          <w:rFonts w:ascii="Calibri" w:eastAsia="Times New Roman" w:hAnsi="Calibri" w:cs="Calibri"/>
          <w:kern w:val="0"/>
          <w:sz w:val="22"/>
          <w:szCs w:val="22"/>
          <w:lang w:eastAsia="pl-PL"/>
          <w14:ligatures w14:val="none"/>
        </w:rPr>
      </w:pPr>
    </w:p>
    <w:p w14:paraId="76C3A51A" w14:textId="77777777" w:rsidR="005A2E68" w:rsidRPr="001B5E40" w:rsidRDefault="005A2E68" w:rsidP="001B5E40">
      <w:pPr>
        <w:spacing w:after="0" w:line="240" w:lineRule="auto"/>
        <w:rPr>
          <w:rFonts w:ascii="Calibri" w:eastAsia="Times New Roman" w:hAnsi="Calibri" w:cs="Calibri"/>
          <w:kern w:val="0"/>
          <w:sz w:val="22"/>
          <w:szCs w:val="22"/>
          <w:lang w:eastAsia="pl-PL"/>
          <w14:ligatures w14:val="none"/>
        </w:rPr>
      </w:pPr>
    </w:p>
    <w:p w14:paraId="436BE269" w14:textId="3DF7FCF9" w:rsidR="001B5E40" w:rsidRPr="001B5E40" w:rsidRDefault="001B5E40" w:rsidP="001B5E40">
      <w:pPr>
        <w:tabs>
          <w:tab w:val="left" w:pos="3261"/>
        </w:tabs>
        <w:spacing w:after="0" w:line="240" w:lineRule="auto"/>
        <w:rPr>
          <w:rFonts w:ascii="Calibri" w:eastAsia="Times New Roman" w:hAnsi="Calibri" w:cs="Calibri"/>
          <w:kern w:val="0"/>
          <w:sz w:val="22"/>
          <w:szCs w:val="22"/>
          <w:lang w:eastAsia="pl-PL"/>
          <w14:ligatures w14:val="none"/>
        </w:rPr>
      </w:pPr>
      <w:r w:rsidRPr="001B5E40">
        <w:rPr>
          <w:rFonts w:ascii="Calibri" w:eastAsia="Times New Roman" w:hAnsi="Calibri" w:cs="Calibri"/>
          <w:kern w:val="0"/>
          <w:sz w:val="22"/>
          <w:szCs w:val="22"/>
          <w:lang w:eastAsia="pl-PL"/>
          <w14:ligatures w14:val="none"/>
        </w:rPr>
        <w:t>………………………………………………………</w:t>
      </w:r>
    </w:p>
    <w:p w14:paraId="4A6BDF53" w14:textId="4D6D1999" w:rsidR="001B5E40" w:rsidRPr="00BA66A6" w:rsidRDefault="001B5E40" w:rsidP="00BA66A6">
      <w:pPr>
        <w:tabs>
          <w:tab w:val="left" w:pos="3261"/>
        </w:tabs>
        <w:spacing w:after="0" w:line="240" w:lineRule="auto"/>
        <w:rPr>
          <w:rFonts w:ascii="Calibri" w:eastAsia="Times New Roman" w:hAnsi="Calibri" w:cs="Calibri"/>
          <w:kern w:val="0"/>
          <w:sz w:val="20"/>
          <w:szCs w:val="20"/>
          <w:lang w:eastAsia="pl-PL"/>
          <w14:ligatures w14:val="none"/>
        </w:rPr>
      </w:pPr>
      <w:r w:rsidRPr="001B5E40">
        <w:rPr>
          <w:rFonts w:ascii="Calibri" w:eastAsia="Times New Roman" w:hAnsi="Calibri" w:cs="Calibri"/>
          <w:kern w:val="0"/>
          <w:sz w:val="22"/>
          <w:szCs w:val="22"/>
          <w:lang w:eastAsia="pl-PL"/>
          <w14:ligatures w14:val="none"/>
        </w:rPr>
        <w:t xml:space="preserve">                        </w:t>
      </w:r>
      <w:r w:rsidRPr="001B5E40">
        <w:rPr>
          <w:rFonts w:ascii="Calibri" w:eastAsia="Times New Roman" w:hAnsi="Calibri" w:cs="Calibri"/>
          <w:kern w:val="0"/>
          <w:sz w:val="20"/>
          <w:szCs w:val="20"/>
          <w:lang w:eastAsia="pl-PL"/>
          <w14:ligatures w14:val="none"/>
        </w:rPr>
        <w:t>Skarbnik</w:t>
      </w:r>
      <w:bookmarkEnd w:id="0"/>
      <w:bookmarkEnd w:id="1"/>
    </w:p>
    <w:sectPr w:rsidR="001B5E40" w:rsidRPr="00BA66A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53868" w14:textId="77777777" w:rsidR="005D5181" w:rsidRDefault="005D5181" w:rsidP="005152E1">
      <w:pPr>
        <w:spacing w:after="0" w:line="240" w:lineRule="auto"/>
      </w:pPr>
      <w:r>
        <w:separator/>
      </w:r>
    </w:p>
  </w:endnote>
  <w:endnote w:type="continuationSeparator" w:id="0">
    <w:p w14:paraId="0D839B51" w14:textId="77777777" w:rsidR="005D5181" w:rsidRDefault="005D5181" w:rsidP="00515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6732B" w14:textId="77777777" w:rsidR="005D5181" w:rsidRDefault="005D5181" w:rsidP="005152E1">
      <w:pPr>
        <w:spacing w:after="0" w:line="240" w:lineRule="auto"/>
      </w:pPr>
      <w:r>
        <w:separator/>
      </w:r>
    </w:p>
  </w:footnote>
  <w:footnote w:type="continuationSeparator" w:id="0">
    <w:p w14:paraId="0CB02774" w14:textId="77777777" w:rsidR="005D5181" w:rsidRDefault="005D5181" w:rsidP="005152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5D46F" w14:textId="51666241" w:rsidR="005152E1" w:rsidRDefault="005152E1">
    <w:pPr>
      <w:pStyle w:val="Nagwek"/>
    </w:pPr>
    <w:r>
      <w:rPr>
        <w:noProof/>
      </w:rPr>
      <w:drawing>
        <wp:inline distT="0" distB="0" distL="0" distR="0" wp14:anchorId="7EA60192" wp14:editId="419738D9">
          <wp:extent cx="2066925" cy="1104900"/>
          <wp:effectExtent l="0" t="0" r="9525" b="0"/>
          <wp:docPr id="196120167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1104900"/>
                  </a:xfrm>
                  <a:prstGeom prst="rect">
                    <a:avLst/>
                  </a:prstGeom>
                  <a:noFill/>
                  <a:ln>
                    <a:noFill/>
                  </a:ln>
                </pic:spPr>
              </pic:pic>
            </a:graphicData>
          </a:graphic>
        </wp:inline>
      </w:drawing>
    </w:r>
    <w:r>
      <w:t xml:space="preserve">    </w:t>
    </w:r>
    <w:r w:rsidR="00015171" w:rsidRPr="00B6221A">
      <w:rPr>
        <w:noProof/>
      </w:rPr>
      <w:drawing>
        <wp:inline distT="0" distB="0" distL="0" distR="0" wp14:anchorId="23523771" wp14:editId="1CF5D3B1">
          <wp:extent cx="885825" cy="723900"/>
          <wp:effectExtent l="0" t="0" r="9525" b="0"/>
          <wp:docPr id="519913954" name="Obraz 1" descr="Członkowie ROTWŁ – Portal Turystyczny Województwa Łódz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złonkowie ROTWŁ – Portal Turystyczny Województwa Łódzkie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5825" cy="723900"/>
                  </a:xfrm>
                  <a:prstGeom prst="rect">
                    <a:avLst/>
                  </a:prstGeom>
                  <a:noFill/>
                  <a:ln>
                    <a:noFill/>
                  </a:ln>
                </pic:spPr>
              </pic:pic>
            </a:graphicData>
          </a:graphic>
        </wp:inline>
      </w:drawing>
    </w:r>
    <w:r>
      <w:t xml:space="preserve">  </w:t>
    </w:r>
    <w:r w:rsidRPr="00075F39">
      <w:rPr>
        <w:noProof/>
      </w:rPr>
      <w:drawing>
        <wp:inline distT="0" distB="0" distL="0" distR="0" wp14:anchorId="56C0EFE5" wp14:editId="23AB7419">
          <wp:extent cx="2562225" cy="876300"/>
          <wp:effectExtent l="0" t="0" r="9525" b="0"/>
          <wp:docPr id="11695613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62225" cy="876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1005F"/>
    <w:multiLevelType w:val="hybridMultilevel"/>
    <w:tmpl w:val="FE42BEF6"/>
    <w:lvl w:ilvl="0" w:tplc="0415000F">
      <w:start w:val="1"/>
      <w:numFmt w:val="decimal"/>
      <w:lvlText w:val="%1."/>
      <w:lvlJc w:val="left"/>
      <w:pPr>
        <w:tabs>
          <w:tab w:val="num" w:pos="720"/>
        </w:tabs>
        <w:ind w:left="720" w:hanging="360"/>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 w15:restartNumberingAfterBreak="0">
    <w:nsid w:val="06EA6D74"/>
    <w:multiLevelType w:val="hybridMultilevel"/>
    <w:tmpl w:val="F78C3B00"/>
    <w:lvl w:ilvl="0" w:tplc="0408F1FE">
      <w:start w:val="1"/>
      <w:numFmt w:val="decimal"/>
      <w:lvlText w:val="%1."/>
      <w:lvlJc w:val="left"/>
      <w:pPr>
        <w:ind w:left="375" w:hanging="375"/>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 w15:restartNumberingAfterBreak="0">
    <w:nsid w:val="08461C87"/>
    <w:multiLevelType w:val="hybridMultilevel"/>
    <w:tmpl w:val="41E67704"/>
    <w:lvl w:ilvl="0" w:tplc="FC40DDB6">
      <w:start w:val="5"/>
      <w:numFmt w:val="lowerLetter"/>
      <w:lvlText w:val="%1)"/>
      <w:lvlJc w:val="left"/>
      <w:pPr>
        <w:ind w:left="8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0823E4"/>
    <w:multiLevelType w:val="hybridMultilevel"/>
    <w:tmpl w:val="019ABE18"/>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 w15:restartNumberingAfterBreak="0">
    <w:nsid w:val="0D856A44"/>
    <w:multiLevelType w:val="hybridMultilevel"/>
    <w:tmpl w:val="389E5646"/>
    <w:lvl w:ilvl="0" w:tplc="0415000F">
      <w:start w:val="1"/>
      <w:numFmt w:val="decimal"/>
      <w:lvlText w:val="%1."/>
      <w:lvlJc w:val="left"/>
      <w:pPr>
        <w:tabs>
          <w:tab w:val="num" w:pos="360"/>
        </w:tabs>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C15EAB24">
      <w:start w:val="1"/>
      <w:numFmt w:val="decimal"/>
      <w:lvlText w:val="%4."/>
      <w:lvlJc w:val="left"/>
      <w:pPr>
        <w:tabs>
          <w:tab w:val="num" w:pos="2520"/>
        </w:tabs>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 w15:restartNumberingAfterBreak="0">
    <w:nsid w:val="18F81BC5"/>
    <w:multiLevelType w:val="multilevel"/>
    <w:tmpl w:val="13CCFC14"/>
    <w:lvl w:ilvl="0">
      <w:start w:val="1"/>
      <w:numFmt w:val="decimal"/>
      <w:lvlText w:val="%1."/>
      <w:lvlJc w:val="left"/>
      <w:pPr>
        <w:ind w:left="720" w:hanging="360"/>
      </w:pPr>
      <w:rPr>
        <w:rFonts w:ascii="Calibri" w:hAnsi="Calibri" w:cs="Calibri"/>
        <w:sz w:val="22"/>
        <w:szCs w:val="22"/>
      </w:rPr>
    </w:lvl>
    <w:lvl w:ilvl="1">
      <w:start w:val="1"/>
      <w:numFmt w:val="lowerLetter"/>
      <w:lvlText w:val="%2)"/>
      <w:lvlJc w:val="left"/>
      <w:pPr>
        <w:ind w:left="1695" w:hanging="61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52413F"/>
    <w:multiLevelType w:val="hybridMultilevel"/>
    <w:tmpl w:val="7AC8E68C"/>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1F0953C0"/>
    <w:multiLevelType w:val="hybridMultilevel"/>
    <w:tmpl w:val="E77ABB5E"/>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8" w15:restartNumberingAfterBreak="0">
    <w:nsid w:val="23540C4E"/>
    <w:multiLevelType w:val="hybridMultilevel"/>
    <w:tmpl w:val="7EDEAC20"/>
    <w:lvl w:ilvl="0" w:tplc="48B6C1FE">
      <w:start w:val="1"/>
      <w:numFmt w:val="decimal"/>
      <w:lvlText w:val="%1."/>
      <w:lvlJc w:val="left"/>
      <w:pPr>
        <w:tabs>
          <w:tab w:val="num" w:pos="453"/>
        </w:tabs>
        <w:ind w:left="453" w:hanging="453"/>
      </w:pPr>
      <w:rPr>
        <w:b w:val="0"/>
        <w:bCs/>
      </w:rPr>
    </w:lvl>
    <w:lvl w:ilvl="1" w:tplc="04150017">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abstractNum w:abstractNumId="9" w15:restartNumberingAfterBreak="0">
    <w:nsid w:val="2AE25C9D"/>
    <w:multiLevelType w:val="hybridMultilevel"/>
    <w:tmpl w:val="5C04608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2DA308BB"/>
    <w:multiLevelType w:val="hybridMultilevel"/>
    <w:tmpl w:val="5F56CD92"/>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11" w15:restartNumberingAfterBreak="0">
    <w:nsid w:val="2EE253A3"/>
    <w:multiLevelType w:val="multilevel"/>
    <w:tmpl w:val="63A87EB0"/>
    <w:lvl w:ilvl="0">
      <w:start w:val="5"/>
      <w:numFmt w:val="decimal"/>
      <w:lvlText w:val="%1."/>
      <w:lvlJc w:val="left"/>
      <w:pPr>
        <w:tabs>
          <w:tab w:val="num" w:pos="0"/>
        </w:tabs>
        <w:ind w:left="720" w:hanging="360"/>
      </w:pPr>
      <w:rPr>
        <w:rFonts w:cs="Times New Roman"/>
      </w:rPr>
    </w:lvl>
    <w:lvl w:ilvl="1">
      <w:start w:val="1"/>
      <w:numFmt w:val="decimal"/>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15:restartNumberingAfterBreak="0">
    <w:nsid w:val="38567587"/>
    <w:multiLevelType w:val="hybridMultilevel"/>
    <w:tmpl w:val="2E62C5C4"/>
    <w:lvl w:ilvl="0" w:tplc="A1DC23D2">
      <w:start w:val="1"/>
      <w:numFmt w:val="decimal"/>
      <w:lvlText w:val="%1."/>
      <w:lvlJc w:val="left"/>
      <w:rPr>
        <w:rFonts w:ascii="Calibri" w:hAnsi="Calibri" w:cs="Calibri" w:hint="default"/>
        <w:b w:val="0"/>
        <w:bCs/>
        <w:color w:val="auto"/>
        <w:sz w:val="22"/>
        <w:szCs w:val="22"/>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45353219"/>
    <w:multiLevelType w:val="hybridMultilevel"/>
    <w:tmpl w:val="57F4A906"/>
    <w:lvl w:ilvl="0" w:tplc="80E6900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5F80F7D"/>
    <w:multiLevelType w:val="hybridMultilevel"/>
    <w:tmpl w:val="EE04CC26"/>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5" w15:restartNumberingAfterBreak="0">
    <w:nsid w:val="4A975A0B"/>
    <w:multiLevelType w:val="hybridMultilevel"/>
    <w:tmpl w:val="7AB6203E"/>
    <w:lvl w:ilvl="0" w:tplc="04150017">
      <w:start w:val="1"/>
      <w:numFmt w:val="lowerLetter"/>
      <w:lvlText w:val="%1)"/>
      <w:lvlJc w:val="left"/>
      <w:pPr>
        <w:ind w:left="1080" w:hanging="360"/>
      </w:pPr>
      <w:rPr>
        <w:rFonts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start w:val="1"/>
      <w:numFmt w:val="decimal"/>
      <w:lvlText w:val="%4."/>
      <w:lvlJc w:val="left"/>
      <w:pPr>
        <w:ind w:left="3240" w:hanging="360"/>
      </w:pPr>
      <w:rPr>
        <w:rFonts w:cs="Times New Roman"/>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16" w15:restartNumberingAfterBreak="0">
    <w:nsid w:val="4B6C21B6"/>
    <w:multiLevelType w:val="hybridMultilevel"/>
    <w:tmpl w:val="1B7A6644"/>
    <w:lvl w:ilvl="0" w:tplc="992EFEB2">
      <w:start w:val="4"/>
      <w:numFmt w:val="decimal"/>
      <w:lvlText w:val="%1."/>
      <w:lvlJc w:val="left"/>
      <w:pPr>
        <w:tabs>
          <w:tab w:val="num" w:pos="360"/>
        </w:tabs>
        <w:ind w:left="360" w:hanging="36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4C9A7EEB"/>
    <w:multiLevelType w:val="hybridMultilevel"/>
    <w:tmpl w:val="AFD6275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8" w15:restartNumberingAfterBreak="0">
    <w:nsid w:val="558811E3"/>
    <w:multiLevelType w:val="hybridMultilevel"/>
    <w:tmpl w:val="8FC02D52"/>
    <w:lvl w:ilvl="0" w:tplc="29F616F0">
      <w:start w:val="1"/>
      <w:numFmt w:val="decimal"/>
      <w:lvlText w:val="%1."/>
      <w:lvlJc w:val="left"/>
      <w:pPr>
        <w:ind w:left="0" w:firstLine="0"/>
      </w:pPr>
      <w:rPr>
        <w:rFonts w:cs="Times New Roman"/>
        <w:color w:val="auto"/>
      </w:rPr>
    </w:lvl>
    <w:lvl w:ilvl="1" w:tplc="04150011">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9" w15:restartNumberingAfterBreak="0">
    <w:nsid w:val="55AB59E4"/>
    <w:multiLevelType w:val="hybridMultilevel"/>
    <w:tmpl w:val="79C262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AC752A8"/>
    <w:multiLevelType w:val="hybridMultilevel"/>
    <w:tmpl w:val="56741212"/>
    <w:lvl w:ilvl="0" w:tplc="80523CAA">
      <w:start w:val="1"/>
      <w:numFmt w:val="decimal"/>
      <w:lvlText w:val="%1."/>
      <w:lvlJc w:val="left"/>
      <w:pPr>
        <w:tabs>
          <w:tab w:val="num" w:pos="720"/>
        </w:tabs>
        <w:ind w:left="720" w:hanging="360"/>
      </w:pPr>
      <w:rPr>
        <w:rFonts w:cs="Times New Roman"/>
      </w:rPr>
    </w:lvl>
    <w:lvl w:ilvl="1" w:tplc="02002060">
      <w:start w:val="1"/>
      <w:numFmt w:val="lowerLetter"/>
      <w:lvlText w:val="%2)"/>
      <w:lvlJc w:val="left"/>
      <w:pPr>
        <w:tabs>
          <w:tab w:val="num" w:pos="1695"/>
        </w:tabs>
        <w:ind w:left="1695" w:hanging="615"/>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1" w15:restartNumberingAfterBreak="0">
    <w:nsid w:val="5CBD0FF0"/>
    <w:multiLevelType w:val="hybridMultilevel"/>
    <w:tmpl w:val="8E9A4338"/>
    <w:lvl w:ilvl="0" w:tplc="05EC6DDC">
      <w:start w:val="1"/>
      <w:numFmt w:val="decimal"/>
      <w:lvlText w:val="%1."/>
      <w:lvlJc w:val="left"/>
      <w:pPr>
        <w:ind w:left="360" w:hanging="360"/>
      </w:pPr>
      <w:rPr>
        <w:rFonts w:cs="Times New Roman"/>
        <w:i w:val="0"/>
        <w:sz w:val="22"/>
        <w:szCs w:val="22"/>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2" w15:restartNumberingAfterBreak="0">
    <w:nsid w:val="60876A25"/>
    <w:multiLevelType w:val="hybridMultilevel"/>
    <w:tmpl w:val="9E06F4C0"/>
    <w:lvl w:ilvl="0" w:tplc="DD92D4AA">
      <w:start w:val="1"/>
      <w:numFmt w:val="decimal"/>
      <w:lvlText w:val="%1)"/>
      <w:lvlJc w:val="left"/>
      <w:pPr>
        <w:tabs>
          <w:tab w:val="num" w:pos="1009"/>
        </w:tabs>
        <w:ind w:left="1009" w:hanging="453"/>
      </w:pPr>
      <w:rPr>
        <w:rFonts w:hint="default"/>
        <w:b w:val="0"/>
        <w:bCs/>
      </w:rPr>
    </w:lvl>
    <w:lvl w:ilvl="1" w:tplc="0B6EDCE8">
      <w:start w:val="1"/>
      <w:numFmt w:val="lowerLetter"/>
      <w:lvlText w:val="%2)"/>
      <w:lvlJc w:val="left"/>
      <w:pPr>
        <w:ind w:left="1440" w:hanging="360"/>
      </w:pPr>
      <w:rPr>
        <w:rFonts w:ascii="Calibri" w:eastAsia="Times New Roman" w:hAnsi="Calibri" w:cs="Calibri" w:hint="default"/>
      </w:rPr>
    </w:lvl>
    <w:lvl w:ilvl="2" w:tplc="0415001B" w:tentative="1">
      <w:start w:val="1"/>
      <w:numFmt w:val="lowerRoman"/>
      <w:lvlText w:val="%3."/>
      <w:lvlJc w:val="right"/>
      <w:pPr>
        <w:ind w:left="2160" w:hanging="180"/>
      </w:pPr>
    </w:lvl>
    <w:lvl w:ilvl="3" w:tplc="B0CE3B7E">
      <w:start w:val="1"/>
      <w:numFmt w:val="decimal"/>
      <w:lvlText w:val="%4."/>
      <w:lvlJc w:val="left"/>
      <w:pPr>
        <w:tabs>
          <w:tab w:val="num" w:pos="1009"/>
        </w:tabs>
        <w:ind w:left="1009" w:hanging="453"/>
      </w:pPr>
      <w:rPr>
        <w:rFonts w:ascii="Calibri" w:hAnsi="Calibri" w:cs="Calibri" w:hint="default"/>
        <w:b w:val="0"/>
        <w:bCs/>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14011CD"/>
    <w:multiLevelType w:val="hybridMultilevel"/>
    <w:tmpl w:val="025AAD38"/>
    <w:lvl w:ilvl="0" w:tplc="0415000F">
      <w:start w:val="1"/>
      <w:numFmt w:val="decimal"/>
      <w:lvlText w:val="%1."/>
      <w:lvlJc w:val="left"/>
      <w:pPr>
        <w:ind w:left="360" w:hanging="360"/>
      </w:pPr>
      <w:rPr>
        <w:rFonts w:cs="Times New Roman"/>
        <w:b w:val="0"/>
        <w:bCs w:val="0"/>
      </w:rPr>
    </w:lvl>
    <w:lvl w:ilvl="1" w:tplc="0415000F">
      <w:start w:val="1"/>
      <w:numFmt w:val="decimal"/>
      <w:lvlText w:val="%2."/>
      <w:lvlJc w:val="left"/>
      <w:pPr>
        <w:ind w:left="1080" w:hanging="360"/>
      </w:p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4" w15:restartNumberingAfterBreak="0">
    <w:nsid w:val="66855568"/>
    <w:multiLevelType w:val="hybridMultilevel"/>
    <w:tmpl w:val="846A6F18"/>
    <w:lvl w:ilvl="0" w:tplc="EB2EE874">
      <w:start w:val="1"/>
      <w:numFmt w:val="lowerLetter"/>
      <w:lvlText w:val="%1)"/>
      <w:lvlJc w:val="left"/>
      <w:pPr>
        <w:tabs>
          <w:tab w:val="num" w:pos="720"/>
        </w:tabs>
        <w:ind w:left="720" w:hanging="360"/>
      </w:pPr>
      <w:rPr>
        <w:rFonts w:cs="Times New Roman"/>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5" w15:restartNumberingAfterBreak="0">
    <w:nsid w:val="66C14957"/>
    <w:multiLevelType w:val="hybridMultilevel"/>
    <w:tmpl w:val="A83CB668"/>
    <w:lvl w:ilvl="0" w:tplc="80523CAA">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72377B6C"/>
    <w:multiLevelType w:val="hybridMultilevel"/>
    <w:tmpl w:val="565A1D04"/>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start w:val="1"/>
      <w:numFmt w:val="lowerRoman"/>
      <w:lvlText w:val="%3."/>
      <w:lvlJc w:val="right"/>
      <w:pPr>
        <w:ind w:left="2508" w:hanging="180"/>
      </w:pPr>
      <w:rPr>
        <w:rFonts w:cs="Times New Roman"/>
      </w:rPr>
    </w:lvl>
    <w:lvl w:ilvl="3" w:tplc="0415000F">
      <w:start w:val="1"/>
      <w:numFmt w:val="decimal"/>
      <w:lvlText w:val="%4."/>
      <w:lvlJc w:val="left"/>
      <w:pPr>
        <w:ind w:left="3228" w:hanging="360"/>
      </w:pPr>
      <w:rPr>
        <w:rFonts w:cs="Times New Roman"/>
      </w:rPr>
    </w:lvl>
    <w:lvl w:ilvl="4" w:tplc="04150019">
      <w:start w:val="1"/>
      <w:numFmt w:val="lowerLetter"/>
      <w:lvlText w:val="%5."/>
      <w:lvlJc w:val="left"/>
      <w:pPr>
        <w:ind w:left="3948" w:hanging="360"/>
      </w:pPr>
      <w:rPr>
        <w:rFonts w:cs="Times New Roman"/>
      </w:rPr>
    </w:lvl>
    <w:lvl w:ilvl="5" w:tplc="0415001B">
      <w:start w:val="1"/>
      <w:numFmt w:val="lowerRoman"/>
      <w:lvlText w:val="%6."/>
      <w:lvlJc w:val="right"/>
      <w:pPr>
        <w:ind w:left="4668" w:hanging="180"/>
      </w:pPr>
      <w:rPr>
        <w:rFonts w:cs="Times New Roman"/>
      </w:rPr>
    </w:lvl>
    <w:lvl w:ilvl="6" w:tplc="0415000F">
      <w:start w:val="1"/>
      <w:numFmt w:val="decimal"/>
      <w:lvlText w:val="%7."/>
      <w:lvlJc w:val="left"/>
      <w:pPr>
        <w:ind w:left="5388" w:hanging="360"/>
      </w:pPr>
      <w:rPr>
        <w:rFonts w:cs="Times New Roman"/>
      </w:rPr>
    </w:lvl>
    <w:lvl w:ilvl="7" w:tplc="04150019">
      <w:start w:val="1"/>
      <w:numFmt w:val="lowerLetter"/>
      <w:lvlText w:val="%8."/>
      <w:lvlJc w:val="left"/>
      <w:pPr>
        <w:ind w:left="6108" w:hanging="360"/>
      </w:pPr>
      <w:rPr>
        <w:rFonts w:cs="Times New Roman"/>
      </w:rPr>
    </w:lvl>
    <w:lvl w:ilvl="8" w:tplc="0415001B">
      <w:start w:val="1"/>
      <w:numFmt w:val="lowerRoman"/>
      <w:lvlText w:val="%9."/>
      <w:lvlJc w:val="right"/>
      <w:pPr>
        <w:ind w:left="6828" w:hanging="180"/>
      </w:pPr>
      <w:rPr>
        <w:rFonts w:cs="Times New Roman"/>
      </w:rPr>
    </w:lvl>
  </w:abstractNum>
  <w:abstractNum w:abstractNumId="27" w15:restartNumberingAfterBreak="0">
    <w:nsid w:val="79B26897"/>
    <w:multiLevelType w:val="hybridMultilevel"/>
    <w:tmpl w:val="C34CEC3C"/>
    <w:lvl w:ilvl="0" w:tplc="394C787C">
      <w:start w:val="1"/>
      <w:numFmt w:val="decimal"/>
      <w:lvlText w:val="%1."/>
      <w:lvlJc w:val="left"/>
      <w:pPr>
        <w:ind w:left="360" w:hanging="360"/>
      </w:pPr>
      <w:rPr>
        <w:rFonts w:cs="Times New Roman"/>
        <w:b w:val="0"/>
        <w:bCs w:val="0"/>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8" w15:restartNumberingAfterBreak="0">
    <w:nsid w:val="7A765489"/>
    <w:multiLevelType w:val="hybridMultilevel"/>
    <w:tmpl w:val="444EC812"/>
    <w:lvl w:ilvl="0" w:tplc="48B6C1FE">
      <w:start w:val="1"/>
      <w:numFmt w:val="decimal"/>
      <w:lvlText w:val="%1."/>
      <w:lvlJc w:val="left"/>
      <w:pPr>
        <w:tabs>
          <w:tab w:val="num" w:pos="453"/>
        </w:tabs>
        <w:ind w:left="453" w:hanging="453"/>
      </w:pPr>
      <w:rPr>
        <w:b w:val="0"/>
        <w:bCs/>
      </w:rPr>
    </w:lvl>
    <w:lvl w:ilvl="1" w:tplc="04150019">
      <w:start w:val="1"/>
      <w:numFmt w:val="lowerLetter"/>
      <w:lvlText w:val="%2."/>
      <w:lvlJc w:val="left"/>
      <w:pPr>
        <w:ind w:left="884" w:hanging="360"/>
      </w:pPr>
    </w:lvl>
    <w:lvl w:ilvl="2" w:tplc="0415001B">
      <w:start w:val="1"/>
      <w:numFmt w:val="lowerRoman"/>
      <w:lvlText w:val="%3."/>
      <w:lvlJc w:val="right"/>
      <w:pPr>
        <w:ind w:left="1604" w:hanging="180"/>
      </w:pPr>
    </w:lvl>
    <w:lvl w:ilvl="3" w:tplc="0415000F">
      <w:start w:val="1"/>
      <w:numFmt w:val="decimal"/>
      <w:lvlText w:val="%4."/>
      <w:lvlJc w:val="left"/>
      <w:pPr>
        <w:ind w:left="2324" w:hanging="360"/>
      </w:pPr>
    </w:lvl>
    <w:lvl w:ilvl="4" w:tplc="04150019">
      <w:start w:val="1"/>
      <w:numFmt w:val="lowerLetter"/>
      <w:lvlText w:val="%5."/>
      <w:lvlJc w:val="left"/>
      <w:pPr>
        <w:ind w:left="3044" w:hanging="360"/>
      </w:pPr>
    </w:lvl>
    <w:lvl w:ilvl="5" w:tplc="0415001B">
      <w:start w:val="1"/>
      <w:numFmt w:val="lowerRoman"/>
      <w:lvlText w:val="%6."/>
      <w:lvlJc w:val="right"/>
      <w:pPr>
        <w:ind w:left="3764" w:hanging="180"/>
      </w:pPr>
    </w:lvl>
    <w:lvl w:ilvl="6" w:tplc="0415000F">
      <w:start w:val="1"/>
      <w:numFmt w:val="decimal"/>
      <w:lvlText w:val="%7."/>
      <w:lvlJc w:val="left"/>
      <w:pPr>
        <w:ind w:left="4484" w:hanging="360"/>
      </w:pPr>
    </w:lvl>
    <w:lvl w:ilvl="7" w:tplc="04150019">
      <w:start w:val="1"/>
      <w:numFmt w:val="lowerLetter"/>
      <w:lvlText w:val="%8."/>
      <w:lvlJc w:val="left"/>
      <w:pPr>
        <w:ind w:left="5204" w:hanging="360"/>
      </w:pPr>
    </w:lvl>
    <w:lvl w:ilvl="8" w:tplc="0415001B">
      <w:start w:val="1"/>
      <w:numFmt w:val="lowerRoman"/>
      <w:lvlText w:val="%9."/>
      <w:lvlJc w:val="right"/>
      <w:pPr>
        <w:ind w:left="5924" w:hanging="180"/>
      </w:pPr>
    </w:lvl>
  </w:abstractNum>
  <w:num w:numId="1" w16cid:durableId="512064346">
    <w:abstractNumId w:val="22"/>
  </w:num>
  <w:num w:numId="2" w16cid:durableId="8432049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7964480">
    <w:abstractNumId w:val="28"/>
  </w:num>
  <w:num w:numId="4" w16cid:durableId="12067992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6639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7246044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5009607">
    <w:abstractNumId w:val="0"/>
  </w:num>
  <w:num w:numId="8" w16cid:durableId="1424645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21617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56452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18691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042967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09140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376222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15330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152397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5295797">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99117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66737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99921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28698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4352745">
    <w:abstractNumId w:val="23"/>
  </w:num>
  <w:num w:numId="23" w16cid:durableId="2551348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47408773">
    <w:abstractNumId w:val="2"/>
  </w:num>
  <w:num w:numId="25" w16cid:durableId="2087216635">
    <w:abstractNumId w:val="18"/>
  </w:num>
  <w:num w:numId="26" w16cid:durableId="206062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38214788">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7199415">
    <w:abstractNumId w:val="12"/>
  </w:num>
  <w:num w:numId="29" w16cid:durableId="557011142">
    <w:abstractNumId w:val="8"/>
  </w:num>
  <w:num w:numId="30" w16cid:durableId="1780678683">
    <w:abstractNumId w:val="9"/>
  </w:num>
  <w:num w:numId="31" w16cid:durableId="21007588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E40"/>
    <w:rsid w:val="00015171"/>
    <w:rsid w:val="0008265F"/>
    <w:rsid w:val="000A063A"/>
    <w:rsid w:val="001231FD"/>
    <w:rsid w:val="001A0AF0"/>
    <w:rsid w:val="001B5E40"/>
    <w:rsid w:val="00213863"/>
    <w:rsid w:val="00273367"/>
    <w:rsid w:val="002A4311"/>
    <w:rsid w:val="002B45CB"/>
    <w:rsid w:val="003130BC"/>
    <w:rsid w:val="00313CE7"/>
    <w:rsid w:val="00391454"/>
    <w:rsid w:val="004271DA"/>
    <w:rsid w:val="00430AEC"/>
    <w:rsid w:val="00480B0E"/>
    <w:rsid w:val="005152E1"/>
    <w:rsid w:val="0052008A"/>
    <w:rsid w:val="00540D62"/>
    <w:rsid w:val="00541105"/>
    <w:rsid w:val="0057356E"/>
    <w:rsid w:val="005A2E68"/>
    <w:rsid w:val="005D0411"/>
    <w:rsid w:val="005D5181"/>
    <w:rsid w:val="00707B8A"/>
    <w:rsid w:val="00793EC1"/>
    <w:rsid w:val="00795085"/>
    <w:rsid w:val="00827F01"/>
    <w:rsid w:val="00831C31"/>
    <w:rsid w:val="00951C54"/>
    <w:rsid w:val="00AA6E03"/>
    <w:rsid w:val="00AB62A8"/>
    <w:rsid w:val="00AC49BA"/>
    <w:rsid w:val="00AF1C8A"/>
    <w:rsid w:val="00B33509"/>
    <w:rsid w:val="00B60358"/>
    <w:rsid w:val="00BA66A6"/>
    <w:rsid w:val="00C06142"/>
    <w:rsid w:val="00CA01AC"/>
    <w:rsid w:val="00D42565"/>
    <w:rsid w:val="00DC36DA"/>
    <w:rsid w:val="00E15677"/>
    <w:rsid w:val="00F25403"/>
    <w:rsid w:val="00FB23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68404"/>
  <w15:chartTrackingRefBased/>
  <w15:docId w15:val="{8B21E77C-8184-4B84-A84F-E0A955786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B5E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B5E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B5E40"/>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B5E40"/>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B5E40"/>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B5E4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5E4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5E4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5E4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B5E40"/>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B5E40"/>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B5E40"/>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B5E40"/>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B5E40"/>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B5E4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B5E4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B5E4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B5E40"/>
    <w:rPr>
      <w:rFonts w:eastAsiaTheme="majorEastAsia" w:cstheme="majorBidi"/>
      <w:color w:val="272727" w:themeColor="text1" w:themeTint="D8"/>
    </w:rPr>
  </w:style>
  <w:style w:type="paragraph" w:styleId="Tytu">
    <w:name w:val="Title"/>
    <w:basedOn w:val="Normalny"/>
    <w:next w:val="Normalny"/>
    <w:link w:val="TytuZnak"/>
    <w:uiPriority w:val="10"/>
    <w:qFormat/>
    <w:rsid w:val="001B5E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B5E4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B5E4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B5E4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5E40"/>
    <w:pPr>
      <w:spacing w:before="160"/>
      <w:jc w:val="center"/>
    </w:pPr>
    <w:rPr>
      <w:i/>
      <w:iCs/>
      <w:color w:val="404040" w:themeColor="text1" w:themeTint="BF"/>
    </w:rPr>
  </w:style>
  <w:style w:type="character" w:customStyle="1" w:styleId="CytatZnak">
    <w:name w:val="Cytat Znak"/>
    <w:basedOn w:val="Domylnaczcionkaakapitu"/>
    <w:link w:val="Cytat"/>
    <w:uiPriority w:val="29"/>
    <w:rsid w:val="001B5E40"/>
    <w:rPr>
      <w:i/>
      <w:iCs/>
      <w:color w:val="404040" w:themeColor="text1" w:themeTint="BF"/>
    </w:rPr>
  </w:style>
  <w:style w:type="paragraph" w:styleId="Akapitzlist">
    <w:name w:val="List Paragraph"/>
    <w:basedOn w:val="Normalny"/>
    <w:uiPriority w:val="34"/>
    <w:qFormat/>
    <w:rsid w:val="001B5E40"/>
    <w:pPr>
      <w:ind w:left="720"/>
      <w:contextualSpacing/>
    </w:pPr>
  </w:style>
  <w:style w:type="character" w:styleId="Wyrnienieintensywne">
    <w:name w:val="Intense Emphasis"/>
    <w:basedOn w:val="Domylnaczcionkaakapitu"/>
    <w:uiPriority w:val="21"/>
    <w:qFormat/>
    <w:rsid w:val="001B5E40"/>
    <w:rPr>
      <w:i/>
      <w:iCs/>
      <w:color w:val="2F5496" w:themeColor="accent1" w:themeShade="BF"/>
    </w:rPr>
  </w:style>
  <w:style w:type="paragraph" w:styleId="Cytatintensywny">
    <w:name w:val="Intense Quote"/>
    <w:basedOn w:val="Normalny"/>
    <w:next w:val="Normalny"/>
    <w:link w:val="CytatintensywnyZnak"/>
    <w:uiPriority w:val="30"/>
    <w:qFormat/>
    <w:rsid w:val="001B5E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B5E40"/>
    <w:rPr>
      <w:i/>
      <w:iCs/>
      <w:color w:val="2F5496" w:themeColor="accent1" w:themeShade="BF"/>
    </w:rPr>
  </w:style>
  <w:style w:type="character" w:styleId="Odwoanieintensywne">
    <w:name w:val="Intense Reference"/>
    <w:basedOn w:val="Domylnaczcionkaakapitu"/>
    <w:uiPriority w:val="32"/>
    <w:qFormat/>
    <w:rsid w:val="001B5E40"/>
    <w:rPr>
      <w:b/>
      <w:bCs/>
      <w:smallCaps/>
      <w:color w:val="2F5496" w:themeColor="accent1" w:themeShade="BF"/>
      <w:spacing w:val="5"/>
    </w:rPr>
  </w:style>
  <w:style w:type="paragraph" w:styleId="Nagwek">
    <w:name w:val="header"/>
    <w:basedOn w:val="Normalny"/>
    <w:link w:val="NagwekZnak"/>
    <w:uiPriority w:val="99"/>
    <w:unhideWhenUsed/>
    <w:rsid w:val="005152E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152E1"/>
  </w:style>
  <w:style w:type="paragraph" w:styleId="Stopka">
    <w:name w:val="footer"/>
    <w:basedOn w:val="Normalny"/>
    <w:link w:val="StopkaZnak"/>
    <w:uiPriority w:val="99"/>
    <w:unhideWhenUsed/>
    <w:rsid w:val="005152E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152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12</Pages>
  <Words>5455</Words>
  <Characters>32734</Characters>
  <Application>Microsoft Office Word</Application>
  <DocSecurity>0</DocSecurity>
  <Lines>272</Lines>
  <Paragraphs>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Orczykowska</dc:creator>
  <cp:keywords/>
  <dc:description/>
  <cp:lastModifiedBy>user 118</cp:lastModifiedBy>
  <cp:revision>15</cp:revision>
  <cp:lastPrinted>2026-02-12T12:17:00Z</cp:lastPrinted>
  <dcterms:created xsi:type="dcterms:W3CDTF">2025-05-20T12:08:00Z</dcterms:created>
  <dcterms:modified xsi:type="dcterms:W3CDTF">2026-03-10T08:41:00Z</dcterms:modified>
</cp:coreProperties>
</file>